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F635" w14:textId="77777777" w:rsidR="00ED3F58" w:rsidRPr="00EF7EC9" w:rsidRDefault="00ED3F58" w:rsidP="00ED3F58">
      <w:pPr>
        <w:pStyle w:val="a8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208F5261" w14:textId="77777777" w:rsidR="00ED3F58" w:rsidRPr="00EF7EC9" w:rsidRDefault="00ED3F58" w:rsidP="00ED3F58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35582848" w14:textId="77777777" w:rsidR="00ED3F58" w:rsidRPr="00EF7EC9" w:rsidRDefault="00ED3F58" w:rsidP="00ED3F58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120E3238" w14:textId="77777777" w:rsidR="00ED3F58" w:rsidRPr="00511800" w:rsidRDefault="00ED3F58" w:rsidP="00ED3F5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c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</w:pPr>
      <w:r w:rsidRPr="007604AE">
        <w:rPr>
          <w:rStyle w:val="ac"/>
          <w:rFonts w:ascii="Times New Roman CYR" w:eastAsia="Times New Roman" w:hAnsi="Times New Roman CYR" w:cs="Arial"/>
          <w:caps/>
          <w:szCs w:val="20"/>
          <w:lang w:eastAsia="ar-SA"/>
        </w:rPr>
        <w:t xml:space="preserve">Запрос на ПРИСВОЕНИЕ / отмену СТАТУСА Расчетного кода нерезидента </w:t>
      </w:r>
    </w:p>
    <w:p w14:paraId="45A93C93" w14:textId="77777777" w:rsidR="00ED3F58" w:rsidRDefault="00ED3F58" w:rsidP="00ED3F5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c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0885B004" w14:textId="77777777" w:rsidR="00ED3F58" w:rsidRPr="00684C59" w:rsidRDefault="00ED3F58" w:rsidP="00ED3F58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0BBE506A" w14:textId="77777777" w:rsidR="00ED3F58" w:rsidRPr="00EF7EC9" w:rsidRDefault="00ED3F58" w:rsidP="00ED3F58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1F1FA683" w14:textId="77777777" w:rsidR="00ED3F58" w:rsidRPr="00EF7EC9" w:rsidRDefault="00ED3F58" w:rsidP="00ED3F58">
      <w:pPr>
        <w:rPr>
          <w:sz w:val="22"/>
          <w:szCs w:val="22"/>
        </w:rPr>
      </w:pPr>
    </w:p>
    <w:p w14:paraId="1C43A551" w14:textId="77777777" w:rsidR="00ED3F58" w:rsidRPr="00684C59" w:rsidRDefault="00ED3F58" w:rsidP="00ED3F58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6A29D0F7" w14:textId="77777777" w:rsidR="00ED3F58" w:rsidRDefault="00ED3F58" w:rsidP="00ED3F58">
      <w:pPr>
        <w:pStyle w:val="a3"/>
        <w:spacing w:line="276" w:lineRule="auto"/>
        <w:ind w:firstLine="0"/>
        <w:rPr>
          <w:b w:val="0"/>
          <w:szCs w:val="24"/>
        </w:rPr>
      </w:pPr>
      <w:r w:rsidRPr="00D05894">
        <w:rPr>
          <w:b w:val="0"/>
          <w:szCs w:val="24"/>
        </w:rPr>
        <w:t xml:space="preserve">Просим в Клиринговой системе </w:t>
      </w:r>
      <w:r>
        <w:rPr>
          <w:b w:val="0"/>
          <w:szCs w:val="24"/>
        </w:rPr>
        <w:t>НКО</w:t>
      </w:r>
      <w:r w:rsidRPr="00D05894">
        <w:rPr>
          <w:b w:val="0"/>
          <w:szCs w:val="24"/>
        </w:rPr>
        <w:t xml:space="preserve"> НКЦ (АО)</w:t>
      </w:r>
      <w:r>
        <w:rPr>
          <w:b w:val="0"/>
          <w:szCs w:val="24"/>
        </w:rPr>
        <w:t>:</w:t>
      </w:r>
    </w:p>
    <w:p w14:paraId="61428AF1" w14:textId="77777777" w:rsidR="00ED3F58" w:rsidRPr="00D05894" w:rsidRDefault="00ED3F58" w:rsidP="00ED3F58">
      <w:pPr>
        <w:pStyle w:val="a3"/>
        <w:spacing w:line="276" w:lineRule="auto"/>
        <w:ind w:firstLine="0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268"/>
        <w:gridCol w:w="1979"/>
      </w:tblGrid>
      <w:tr w:rsidR="00ED3F58" w:rsidRPr="00511800" w14:paraId="56443EEF" w14:textId="77777777" w:rsidTr="007604AE">
        <w:trPr>
          <w:trHeight w:val="645"/>
        </w:trPr>
        <w:tc>
          <w:tcPr>
            <w:tcW w:w="5098" w:type="dxa"/>
            <w:shd w:val="clear" w:color="auto" w:fill="auto"/>
          </w:tcPr>
          <w:p w14:paraId="50D91904" w14:textId="77777777" w:rsidR="00ED3F58" w:rsidRPr="003B2574" w:rsidRDefault="00ED3F58" w:rsidP="007604AE">
            <w:pPr>
              <w:pStyle w:val="a3"/>
              <w:spacing w:line="276" w:lineRule="auto"/>
              <w:ind w:firstLine="0"/>
              <w:rPr>
                <w:rFonts w:eastAsia="Calibri"/>
                <w:b w:val="0"/>
                <w:szCs w:val="24"/>
              </w:rPr>
            </w:pPr>
            <w:r w:rsidRPr="003B2574">
              <w:rPr>
                <w:rFonts w:eastAsia="Calibri"/>
                <w:b w:val="0"/>
                <w:szCs w:val="24"/>
              </w:rPr>
              <w:t>Расчетному коду* / Расчетному коду нерезидента*</w:t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33A183A6" w14:textId="77777777" w:rsidR="00ED3F58" w:rsidRPr="003B2574" w:rsidRDefault="00ED3F58" w:rsidP="007604AE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Cs w:val="24"/>
              </w:rPr>
            </w:pPr>
            <w:r w:rsidRPr="003B2574">
              <w:rPr>
                <w:rFonts w:eastAsia="Calibri"/>
                <w:b w:val="0"/>
                <w:szCs w:val="24"/>
              </w:rPr>
              <w:t>статус Расчетный код нерезидента**</w:t>
            </w:r>
          </w:p>
        </w:tc>
      </w:tr>
      <w:tr w:rsidR="00ED3F58" w:rsidRPr="00511800" w14:paraId="6F34023D" w14:textId="77777777" w:rsidTr="007604AE">
        <w:tc>
          <w:tcPr>
            <w:tcW w:w="5098" w:type="dxa"/>
            <w:shd w:val="clear" w:color="auto" w:fill="auto"/>
          </w:tcPr>
          <w:p w14:paraId="132F498B" w14:textId="77777777" w:rsidR="00ED3F58" w:rsidRPr="003B2574" w:rsidRDefault="00ED3F58" w:rsidP="007604AE">
            <w:pPr>
              <w:pStyle w:val="a3"/>
              <w:spacing w:line="276" w:lineRule="auto"/>
              <w:ind w:firstLine="0"/>
              <w:rPr>
                <w:rFonts w:eastAsia="Calibri"/>
                <w:b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25107F" w14:textId="77777777" w:rsidR="00ED3F58" w:rsidRPr="003B2574" w:rsidRDefault="00ED3F58" w:rsidP="007604AE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</w:rPr>
            </w:pPr>
            <w:r w:rsidRPr="009559B1">
              <w:rPr>
                <w:rFonts w:ascii="MS Gothic" w:eastAsia="MS Gothic" w:hAnsi="MS Gothic" w:hint="eastAsia"/>
                <w:color w:val="000000"/>
                <w:sz w:val="16"/>
                <w:szCs w:val="22"/>
              </w:rPr>
              <w:t>☐</w:t>
            </w:r>
            <w:r w:rsidRPr="003B2574">
              <w:rPr>
                <w:rFonts w:eastAsia="Calibri"/>
                <w:sz w:val="20"/>
              </w:rPr>
              <w:t xml:space="preserve"> при</w:t>
            </w:r>
            <w:r w:rsidRPr="009559B1">
              <w:rPr>
                <w:rFonts w:eastAsia="Calibri"/>
                <w:sz w:val="20"/>
              </w:rPr>
              <w:t>своить</w:t>
            </w:r>
            <w:r w:rsidRPr="003B2574">
              <w:rPr>
                <w:rFonts w:eastAsia="Calibri"/>
                <w:sz w:val="20"/>
              </w:rPr>
              <w:t xml:space="preserve">            </w:t>
            </w:r>
            <w:r w:rsidRPr="003B257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60F6980D" w14:textId="77777777" w:rsidR="00ED3F58" w:rsidRPr="003B2574" w:rsidRDefault="00ED3F58" w:rsidP="007604AE">
            <w:pPr>
              <w:pStyle w:val="a3"/>
              <w:spacing w:line="276" w:lineRule="auto"/>
              <w:ind w:firstLine="0"/>
              <w:jc w:val="center"/>
              <w:rPr>
                <w:rFonts w:eastAsia="Calibri"/>
                <w:b w:val="0"/>
                <w:sz w:val="20"/>
              </w:rPr>
            </w:pPr>
            <w:r w:rsidRPr="009559B1">
              <w:rPr>
                <w:rFonts w:ascii="MS Gothic" w:eastAsia="MS Gothic" w:hAnsi="MS Gothic" w:hint="eastAsia"/>
                <w:color w:val="000000"/>
                <w:sz w:val="16"/>
                <w:szCs w:val="22"/>
              </w:rPr>
              <w:t>☐</w:t>
            </w:r>
            <w:r w:rsidRPr="003B2574">
              <w:rPr>
                <w:rFonts w:eastAsia="Calibri"/>
                <w:sz w:val="20"/>
              </w:rPr>
              <w:t xml:space="preserve"> отменить</w:t>
            </w:r>
          </w:p>
        </w:tc>
      </w:tr>
      <w:tr w:rsidR="00ED3F58" w:rsidRPr="00511800" w14:paraId="526E4DB6" w14:textId="77777777" w:rsidTr="007604AE">
        <w:tc>
          <w:tcPr>
            <w:tcW w:w="5098" w:type="dxa"/>
            <w:shd w:val="clear" w:color="auto" w:fill="auto"/>
          </w:tcPr>
          <w:p w14:paraId="3946BDFF" w14:textId="77777777" w:rsidR="00ED3F58" w:rsidRPr="003B2574" w:rsidRDefault="00ED3F58" w:rsidP="007604AE">
            <w:pPr>
              <w:pStyle w:val="a3"/>
              <w:spacing w:line="276" w:lineRule="auto"/>
              <w:ind w:firstLine="0"/>
              <w:rPr>
                <w:rFonts w:eastAsia="Calibri"/>
                <w:b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F39F66" w14:textId="77777777" w:rsidR="00ED3F58" w:rsidRPr="009559B1" w:rsidRDefault="00ED3F58" w:rsidP="007604AE">
            <w:pPr>
              <w:pStyle w:val="a3"/>
              <w:spacing w:line="276" w:lineRule="auto"/>
              <w:ind w:firstLine="0"/>
              <w:jc w:val="center"/>
              <w:rPr>
                <w:rFonts w:ascii="MS Gothic" w:eastAsia="MS Gothic" w:hAnsi="MS Gothic" w:hint="eastAsia"/>
                <w:color w:val="000000"/>
                <w:sz w:val="16"/>
                <w:szCs w:val="22"/>
              </w:rPr>
            </w:pPr>
            <w:r w:rsidRPr="009559B1">
              <w:rPr>
                <w:rFonts w:ascii="MS Gothic" w:eastAsia="MS Gothic" w:hAnsi="MS Gothic" w:hint="eastAsia"/>
                <w:color w:val="000000"/>
                <w:sz w:val="16"/>
                <w:szCs w:val="22"/>
              </w:rPr>
              <w:t>☐</w:t>
            </w:r>
            <w:r w:rsidRPr="003B2574">
              <w:rPr>
                <w:rFonts w:eastAsia="Calibri"/>
                <w:sz w:val="20"/>
              </w:rPr>
              <w:t xml:space="preserve"> при</w:t>
            </w:r>
            <w:r w:rsidRPr="009559B1">
              <w:rPr>
                <w:rFonts w:eastAsia="Calibri"/>
                <w:sz w:val="20"/>
              </w:rPr>
              <w:t>своить</w:t>
            </w:r>
            <w:r w:rsidRPr="003B2574">
              <w:rPr>
                <w:rFonts w:eastAsia="Calibri"/>
                <w:sz w:val="20"/>
              </w:rPr>
              <w:t xml:space="preserve">            </w:t>
            </w:r>
            <w:r w:rsidRPr="003B2574">
              <w:rPr>
                <w:rFonts w:eastAsia="Calibri"/>
                <w:color w:val="000000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14:paraId="4236FBFF" w14:textId="77777777" w:rsidR="00ED3F58" w:rsidRPr="009559B1" w:rsidRDefault="00ED3F58" w:rsidP="007604AE">
            <w:pPr>
              <w:pStyle w:val="a3"/>
              <w:spacing w:line="276" w:lineRule="auto"/>
              <w:ind w:firstLine="0"/>
              <w:jc w:val="center"/>
              <w:rPr>
                <w:rFonts w:ascii="MS Gothic" w:eastAsia="MS Gothic" w:hAnsi="MS Gothic" w:hint="eastAsia"/>
                <w:color w:val="000000"/>
                <w:sz w:val="16"/>
                <w:szCs w:val="22"/>
              </w:rPr>
            </w:pPr>
            <w:r w:rsidRPr="009559B1">
              <w:rPr>
                <w:rFonts w:ascii="MS Gothic" w:eastAsia="MS Gothic" w:hAnsi="MS Gothic" w:hint="eastAsia"/>
                <w:color w:val="000000"/>
                <w:sz w:val="16"/>
                <w:szCs w:val="22"/>
              </w:rPr>
              <w:t>☐</w:t>
            </w:r>
            <w:r w:rsidRPr="003B2574">
              <w:rPr>
                <w:rFonts w:eastAsia="Calibri"/>
                <w:sz w:val="20"/>
              </w:rPr>
              <w:t xml:space="preserve"> отменить</w:t>
            </w:r>
          </w:p>
        </w:tc>
      </w:tr>
    </w:tbl>
    <w:p w14:paraId="6CA8246B" w14:textId="77777777" w:rsidR="00ED3F58" w:rsidRPr="00D05894" w:rsidRDefault="00ED3F58" w:rsidP="00ED3F58">
      <w:pPr>
        <w:pStyle w:val="a3"/>
        <w:spacing w:line="276" w:lineRule="auto"/>
        <w:ind w:firstLine="0"/>
        <w:rPr>
          <w:b w:val="0"/>
          <w:szCs w:val="24"/>
        </w:rPr>
      </w:pPr>
    </w:p>
    <w:p w14:paraId="098A0CE4" w14:textId="77777777" w:rsidR="00ED3F58" w:rsidRDefault="00ED3F58" w:rsidP="00ED3F58"/>
    <w:p w14:paraId="101D4F96" w14:textId="77777777" w:rsidR="00ED3F58" w:rsidRDefault="00ED3F58" w:rsidP="00ED3F58">
      <w:pPr>
        <w:rPr>
          <w:bCs/>
          <w:sz w:val="24"/>
          <w:szCs w:val="24"/>
        </w:rPr>
      </w:pPr>
    </w:p>
    <w:p w14:paraId="4F82EF47" w14:textId="77777777" w:rsidR="00ED3F58" w:rsidRDefault="00ED3F58" w:rsidP="00ED3F58">
      <w:pPr>
        <w:rPr>
          <w:bCs/>
          <w:sz w:val="24"/>
          <w:szCs w:val="24"/>
        </w:rPr>
      </w:pPr>
    </w:p>
    <w:p w14:paraId="6D226310" w14:textId="77777777" w:rsidR="00ED3F58" w:rsidRPr="00DA255B" w:rsidRDefault="00ED3F58" w:rsidP="00ED3F58">
      <w:pPr>
        <w:rPr>
          <w:bCs/>
          <w:sz w:val="24"/>
          <w:szCs w:val="24"/>
        </w:rPr>
      </w:pPr>
    </w:p>
    <w:p w14:paraId="5B3F48B5" w14:textId="77777777" w:rsidR="00ED3F58" w:rsidRPr="007B1046" w:rsidRDefault="00ED3F58" w:rsidP="00ED3F58"/>
    <w:p w14:paraId="25D5372D" w14:textId="77777777" w:rsidR="00ED3F58" w:rsidRPr="00D05894" w:rsidRDefault="00ED3F58" w:rsidP="00ED3F58">
      <w:pPr>
        <w:pStyle w:val="Text"/>
      </w:pPr>
      <w:r w:rsidRPr="00D05894">
        <w:t>(Должность руководителя)</w:t>
      </w:r>
      <w:r w:rsidRPr="00D05894">
        <w:tab/>
        <w:t>__________________/Ф.И.О./</w:t>
      </w:r>
    </w:p>
    <w:p w14:paraId="7FB270A4" w14:textId="77777777" w:rsidR="00ED3F58" w:rsidRPr="00D05894" w:rsidRDefault="00ED3F58" w:rsidP="00ED3F58">
      <w:pPr>
        <w:pStyle w:val="Text"/>
        <w:jc w:val="center"/>
      </w:pPr>
      <w:proofErr w:type="spellStart"/>
      <w:r w:rsidRPr="00D05894">
        <w:t>м.п</w:t>
      </w:r>
      <w:proofErr w:type="spellEnd"/>
      <w:r w:rsidRPr="00D05894">
        <w:t>.</w:t>
      </w:r>
    </w:p>
    <w:p w14:paraId="7B9845BA" w14:textId="77777777" w:rsidR="00ED3F58" w:rsidRPr="00D05894" w:rsidRDefault="00ED3F58" w:rsidP="00ED3F58">
      <w:pPr>
        <w:pStyle w:val="aa"/>
        <w:ind w:firstLine="0"/>
        <w:rPr>
          <w:sz w:val="24"/>
          <w:szCs w:val="24"/>
        </w:rPr>
      </w:pPr>
      <w:r w:rsidRPr="00D05894">
        <w:rPr>
          <w:sz w:val="24"/>
          <w:szCs w:val="24"/>
        </w:rPr>
        <w:t>«____» ___________ 20___год.</w:t>
      </w:r>
    </w:p>
    <w:p w14:paraId="1BB7DE0B" w14:textId="77777777" w:rsidR="00ED3F58" w:rsidRPr="00D05894" w:rsidRDefault="00ED3F58" w:rsidP="00ED3F58">
      <w:pPr>
        <w:pStyle w:val="a3"/>
        <w:ind w:left="1003"/>
        <w:rPr>
          <w:b w:val="0"/>
          <w:szCs w:val="24"/>
        </w:rPr>
      </w:pPr>
    </w:p>
    <w:p w14:paraId="77CE0E01" w14:textId="77777777" w:rsidR="00ED3F58" w:rsidRPr="00D05894" w:rsidRDefault="00ED3F58" w:rsidP="00ED3F58">
      <w:pPr>
        <w:pStyle w:val="Text"/>
        <w:rPr>
          <w:iCs w:val="0"/>
        </w:rPr>
      </w:pPr>
      <w:r w:rsidRPr="00D05894">
        <w:rPr>
          <w:iCs w:val="0"/>
        </w:rPr>
        <w:t>Исполнитель Ф.И.О., телефон _________________</w:t>
      </w:r>
    </w:p>
    <w:p w14:paraId="36FC3D8A" w14:textId="77777777" w:rsidR="00ED3F58" w:rsidRDefault="00ED3F58" w:rsidP="00ED3F58">
      <w:pPr>
        <w:overflowPunct/>
        <w:autoSpaceDE/>
        <w:autoSpaceDN/>
        <w:adjustRightInd/>
        <w:spacing w:before="120"/>
        <w:textAlignment w:val="auto"/>
        <w:rPr>
          <w:bCs/>
          <w:szCs w:val="24"/>
        </w:rPr>
      </w:pPr>
    </w:p>
    <w:p w14:paraId="05D1B6AC" w14:textId="77777777" w:rsidR="00ED3F58" w:rsidRDefault="00ED3F58" w:rsidP="00ED3F58">
      <w:pPr>
        <w:overflowPunct/>
        <w:autoSpaceDE/>
        <w:autoSpaceDN/>
        <w:adjustRightInd/>
        <w:spacing w:before="120"/>
        <w:textAlignment w:val="auto"/>
        <w:rPr>
          <w:bCs/>
          <w:szCs w:val="24"/>
        </w:rPr>
      </w:pPr>
    </w:p>
    <w:p w14:paraId="5959884D" w14:textId="77777777" w:rsidR="00ED3F58" w:rsidRPr="00511800" w:rsidRDefault="00ED3F58" w:rsidP="00ED3F58">
      <w:pPr>
        <w:overflowPunct/>
        <w:autoSpaceDE/>
        <w:autoSpaceDN/>
        <w:adjustRightInd/>
        <w:textAlignment w:val="auto"/>
        <w:rPr>
          <w:bCs/>
        </w:rPr>
      </w:pPr>
      <w:r w:rsidRPr="00511800">
        <w:t xml:space="preserve">* </w:t>
      </w:r>
      <w:r w:rsidRPr="00511800">
        <w:rPr>
          <w:bCs/>
        </w:rPr>
        <w:t xml:space="preserve">Статус Расчетный код нерезидента </w:t>
      </w:r>
      <w:r w:rsidRPr="00ED3F58">
        <w:rPr>
          <w:bCs/>
        </w:rPr>
        <w:t xml:space="preserve">не </w:t>
      </w:r>
      <w:r w:rsidRPr="00511800">
        <w:rPr>
          <w:bCs/>
        </w:rPr>
        <w:t>может быть присвоен Расчетному коду, который:</w:t>
      </w:r>
    </w:p>
    <w:p w14:paraId="5ACEC511" w14:textId="77777777" w:rsidR="00ED3F58" w:rsidRPr="007604AE" w:rsidRDefault="00ED3F58" w:rsidP="00ED3F58">
      <w:pPr>
        <w:pStyle w:val="a9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bCs/>
          <w:sz w:val="20"/>
          <w:szCs w:val="20"/>
        </w:rPr>
      </w:pPr>
      <w:r w:rsidRPr="007604AE">
        <w:rPr>
          <w:rFonts w:ascii="Times New Roman" w:hAnsi="Times New Roman"/>
          <w:bCs/>
          <w:sz w:val="20"/>
          <w:szCs w:val="20"/>
        </w:rPr>
        <w:t>является Расчетным кодом Единого пула;</w:t>
      </w:r>
    </w:p>
    <w:p w14:paraId="496B07E0" w14:textId="77777777" w:rsidR="00ED3F58" w:rsidRPr="007604AE" w:rsidRDefault="00ED3F58" w:rsidP="00ED3F58">
      <w:pPr>
        <w:pStyle w:val="a9"/>
        <w:numPr>
          <w:ilvl w:val="0"/>
          <w:numId w:val="1"/>
        </w:numPr>
        <w:spacing w:after="0" w:line="240" w:lineRule="auto"/>
        <w:ind w:left="567" w:hanging="283"/>
        <w:rPr>
          <w:rFonts w:ascii="Times New Roman" w:hAnsi="Times New Roman"/>
          <w:bCs/>
          <w:sz w:val="20"/>
          <w:szCs w:val="20"/>
        </w:rPr>
      </w:pPr>
      <w:r w:rsidRPr="007604AE">
        <w:rPr>
          <w:rFonts w:ascii="Times New Roman" w:hAnsi="Times New Roman"/>
          <w:bCs/>
          <w:sz w:val="20"/>
          <w:szCs w:val="20"/>
        </w:rPr>
        <w:t>является Расчетным кодом имущественного пула.</w:t>
      </w:r>
    </w:p>
    <w:p w14:paraId="2A19E907" w14:textId="77777777" w:rsidR="00ED3F58" w:rsidRPr="00511800" w:rsidRDefault="00ED3F58" w:rsidP="00ED3F58">
      <w:pPr>
        <w:overflowPunct/>
        <w:autoSpaceDE/>
        <w:autoSpaceDN/>
        <w:adjustRightInd/>
        <w:ind w:left="142"/>
        <w:textAlignment w:val="auto"/>
        <w:rPr>
          <w:bCs/>
        </w:rPr>
      </w:pPr>
      <w:r w:rsidRPr="00511800">
        <w:rPr>
          <w:bCs/>
        </w:rPr>
        <w:t xml:space="preserve">Статус не может быть присвоен/отменен, если по Расчетному коду учтены </w:t>
      </w:r>
      <w:proofErr w:type="spellStart"/>
      <w:r w:rsidRPr="00511800">
        <w:rPr>
          <w:bCs/>
        </w:rPr>
        <w:t>непрекращенные</w:t>
      </w:r>
      <w:proofErr w:type="spellEnd"/>
      <w:r w:rsidRPr="00511800">
        <w:rPr>
          <w:bCs/>
        </w:rPr>
        <w:t xml:space="preserve"> обязательства.</w:t>
      </w:r>
    </w:p>
    <w:p w14:paraId="3F0D846A" w14:textId="77777777" w:rsidR="00ED3F58" w:rsidRPr="00511800" w:rsidRDefault="00ED3F58" w:rsidP="00ED3F58">
      <w:pPr>
        <w:overflowPunct/>
        <w:autoSpaceDE/>
        <w:autoSpaceDN/>
        <w:adjustRightInd/>
        <w:ind w:left="142"/>
        <w:textAlignment w:val="auto"/>
        <w:rPr>
          <w:bCs/>
        </w:rPr>
      </w:pPr>
    </w:p>
    <w:p w14:paraId="049DAC4E" w14:textId="77777777" w:rsidR="00ED3F58" w:rsidRPr="00511800" w:rsidRDefault="00ED3F58" w:rsidP="00ED3F58">
      <w:pPr>
        <w:overflowPunct/>
        <w:autoSpaceDE/>
        <w:autoSpaceDN/>
        <w:adjustRightInd/>
        <w:textAlignment w:val="auto"/>
        <w:rPr>
          <w:bCs/>
        </w:rPr>
      </w:pPr>
      <w:r w:rsidRPr="00511800">
        <w:rPr>
          <w:bCs/>
        </w:rPr>
        <w:t xml:space="preserve">** На фондовом рынке </w:t>
      </w:r>
      <w:r w:rsidRPr="00ED3F58">
        <w:rPr>
          <w:bCs/>
        </w:rPr>
        <w:t xml:space="preserve">не </w:t>
      </w:r>
      <w:r w:rsidRPr="00511800">
        <w:rPr>
          <w:bCs/>
        </w:rPr>
        <w:t>допускается изменение статуса Расчетного кода входящего в состав Торгово-клирингового счета</w:t>
      </w:r>
      <w:r>
        <w:rPr>
          <w:bCs/>
        </w:rPr>
        <w:t xml:space="preserve">, а также </w:t>
      </w:r>
      <w:r w:rsidRPr="00511800">
        <w:rPr>
          <w:bCs/>
        </w:rPr>
        <w:t>Расчетного кода нерезидента, входящего в состав Торгово-клирингового счета нерезидента.</w:t>
      </w:r>
    </w:p>
    <w:p w14:paraId="5961CAAB" w14:textId="77777777" w:rsidR="00006955" w:rsidRDefault="00006955"/>
    <w:sectPr w:rsidR="00006955" w:rsidSect="00ED3F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455F"/>
    <w:multiLevelType w:val="hybridMultilevel"/>
    <w:tmpl w:val="E0D86EC8"/>
    <w:lvl w:ilvl="0" w:tplc="D690FF4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58"/>
    <w:rsid w:val="00006955"/>
    <w:rsid w:val="00072815"/>
    <w:rsid w:val="00E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F698"/>
  <w15:chartTrackingRefBased/>
  <w15:docId w15:val="{8AEEEEDF-084F-4467-8C71-3F8F0481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3F58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ED3F5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annotation text"/>
    <w:basedOn w:val="a"/>
    <w:link w:val="a6"/>
    <w:semiHidden/>
    <w:rsid w:val="00ED3F58"/>
    <w:pPr>
      <w:widowControl w:val="0"/>
    </w:pPr>
  </w:style>
  <w:style w:type="character" w:customStyle="1" w:styleId="a6">
    <w:name w:val="Текст примечания Знак"/>
    <w:basedOn w:val="a0"/>
    <w:link w:val="a5"/>
    <w:semiHidden/>
    <w:rsid w:val="00ED3F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rsid w:val="00ED3F58"/>
    <w:rPr>
      <w:sz w:val="16"/>
      <w:szCs w:val="16"/>
    </w:rPr>
  </w:style>
  <w:style w:type="paragraph" w:customStyle="1" w:styleId="a8">
    <w:name w:val="Текст_"/>
    <w:basedOn w:val="a"/>
    <w:qFormat/>
    <w:rsid w:val="00ED3F58"/>
    <w:pPr>
      <w:jc w:val="both"/>
      <w:outlineLvl w:val="2"/>
    </w:pPr>
    <w:rPr>
      <w:bCs/>
      <w:sz w:val="24"/>
      <w:szCs w:val="24"/>
    </w:rPr>
  </w:style>
  <w:style w:type="paragraph" w:styleId="a9">
    <w:name w:val="List Paragraph"/>
    <w:basedOn w:val="a"/>
    <w:uiPriority w:val="34"/>
    <w:qFormat/>
    <w:rsid w:val="00ED3F5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rsid w:val="00ED3F58"/>
    <w:pPr>
      <w:widowControl w:val="0"/>
      <w:ind w:firstLine="567"/>
      <w:jc w:val="both"/>
    </w:pPr>
  </w:style>
  <w:style w:type="character" w:customStyle="1" w:styleId="ab">
    <w:name w:val="Текст концевой сноски Знак"/>
    <w:basedOn w:val="a0"/>
    <w:link w:val="aa"/>
    <w:uiPriority w:val="99"/>
    <w:rsid w:val="00ED3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"/>
    <w:qFormat/>
    <w:rsid w:val="00ED3F58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ED3F58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ED3F58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ED3F58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c">
    <w:name w:val="Термин"/>
    <w:rsid w:val="00ED3F58"/>
    <w:rPr>
      <w:b/>
      <w:bCs/>
    </w:rPr>
  </w:style>
  <w:style w:type="character" w:customStyle="1" w:styleId="10">
    <w:name w:val="Стиль1 Знак"/>
    <w:link w:val="1"/>
    <w:rsid w:val="00ED3F58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2022-06-22T05:29:00Z</dcterms:created>
  <dcterms:modified xsi:type="dcterms:W3CDTF">2022-06-22T05:32:00Z</dcterms:modified>
</cp:coreProperties>
</file>