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E3" w:rsidRPr="007E1EE3" w:rsidRDefault="007E1EE3" w:rsidP="007E1EE3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7E1EE3">
        <w:rPr>
          <w:iCs/>
          <w:szCs w:val="24"/>
        </w:rPr>
        <w:t>(На бланке организации)</w:t>
      </w:r>
    </w:p>
    <w:p w:rsidR="007E1EE3" w:rsidRPr="007E1EE3" w:rsidRDefault="007E1EE3" w:rsidP="007E1EE3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7E1EE3">
        <w:rPr>
          <w:rFonts w:cs="Arial"/>
          <w:bCs/>
          <w:i/>
          <w:szCs w:val="24"/>
        </w:rPr>
        <w:t>В НКО НКЦ (АО)</w:t>
      </w:r>
    </w:p>
    <w:p w:rsidR="007E1EE3" w:rsidRPr="007E1EE3" w:rsidRDefault="007E1EE3" w:rsidP="007E1EE3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7E1EE3" w:rsidRPr="007E1EE3" w:rsidRDefault="007E1EE3" w:rsidP="007E1EE3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7E1EE3">
        <w:rPr>
          <w:rFonts w:ascii="Times New Roman CYR" w:hAnsi="Times New Roman CYR" w:cs="Arial"/>
          <w:b/>
          <w:bCs/>
          <w:caps/>
          <w:lang w:eastAsia="ar-SA"/>
        </w:rPr>
        <w:t>заявление о соответствии торгово-клиринговых счетов по умолчанию</w:t>
      </w:r>
    </w:p>
    <w:p w:rsidR="007E1EE3" w:rsidRPr="007E1EE3" w:rsidRDefault="007E1EE3" w:rsidP="007E1EE3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p w:rsidR="007E1EE3" w:rsidRPr="007E1EE3" w:rsidRDefault="007E1EE3" w:rsidP="007E1EE3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7E1EE3">
        <w:rPr>
          <w:b/>
          <w:noProof/>
          <w:szCs w:val="24"/>
        </w:rPr>
        <w:t>_____________________________________________________________________________,</w:t>
      </w:r>
    </w:p>
    <w:p w:rsidR="007E1EE3" w:rsidRPr="007E1EE3" w:rsidRDefault="007E1EE3" w:rsidP="007E1EE3">
      <w:pPr>
        <w:widowControl/>
        <w:ind w:firstLine="0"/>
        <w:jc w:val="center"/>
        <w:rPr>
          <w:sz w:val="20"/>
        </w:rPr>
      </w:pPr>
      <w:r w:rsidRPr="007E1EE3">
        <w:rPr>
          <w:sz w:val="20"/>
        </w:rPr>
        <w:t xml:space="preserve"> (</w:t>
      </w:r>
      <w:r w:rsidRPr="007E1EE3">
        <w:rPr>
          <w:i/>
          <w:sz w:val="20"/>
        </w:rPr>
        <w:t>полное наименование Участника клиринга</w:t>
      </w:r>
      <w:r w:rsidRPr="007E1EE3">
        <w:rPr>
          <w:sz w:val="20"/>
        </w:rPr>
        <w:t>)</w:t>
      </w:r>
    </w:p>
    <w:p w:rsidR="007E1EE3" w:rsidRPr="007E1EE3" w:rsidRDefault="007E1EE3" w:rsidP="007E1EE3">
      <w:pPr>
        <w:widowControl/>
        <w:ind w:firstLine="0"/>
        <w:jc w:val="left"/>
        <w:rPr>
          <w:sz w:val="22"/>
          <w:szCs w:val="22"/>
        </w:rPr>
      </w:pPr>
    </w:p>
    <w:p w:rsidR="007E1EE3" w:rsidRPr="007E1EE3" w:rsidRDefault="007E1EE3" w:rsidP="007E1EE3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7E1EE3">
        <w:rPr>
          <w:rFonts w:cs="Arial"/>
          <w:szCs w:val="24"/>
        </w:rPr>
        <w:t>Идентификатор Участника клиринга: _______________________,</w:t>
      </w:r>
    </w:p>
    <w:p w:rsidR="007E1EE3" w:rsidRPr="007E1EE3" w:rsidRDefault="007E1EE3" w:rsidP="007E1EE3">
      <w:pPr>
        <w:widowControl/>
        <w:ind w:firstLine="0"/>
        <w:jc w:val="left"/>
        <w:rPr>
          <w:szCs w:val="24"/>
        </w:rPr>
      </w:pPr>
    </w:p>
    <w:p w:rsidR="007E1EE3" w:rsidRPr="007E1EE3" w:rsidRDefault="007E1EE3" w:rsidP="007E1EE3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7E1EE3">
        <w:rPr>
          <w:rFonts w:cs="Arial"/>
          <w:szCs w:val="24"/>
        </w:rPr>
        <w:t>Просим осуществлять в Клиринговой системе НКО НКЦ (АО) регистрацию всех новых Торгово-клиринговых счетов, включающих позицию по ценным бумагам, соответствующую Разделу Т+ (36-му разделу), с присвоением «-» в четвертом символе кода Торгово-клирингового счета.</w:t>
      </w:r>
    </w:p>
    <w:p w:rsidR="007E1EE3" w:rsidRPr="007E1EE3" w:rsidRDefault="007E1EE3" w:rsidP="007E1EE3">
      <w:pPr>
        <w:widowControl/>
        <w:ind w:right="-58" w:firstLine="709"/>
        <w:jc w:val="left"/>
        <w:rPr>
          <w:sz w:val="20"/>
        </w:rPr>
      </w:pPr>
    </w:p>
    <w:p w:rsidR="007E1EE3" w:rsidRPr="007E1EE3" w:rsidRDefault="007E1EE3" w:rsidP="005D0D45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7E1EE3" w:rsidRPr="007E1EE3" w:rsidRDefault="007E1EE3" w:rsidP="005D0D45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7E1EE3">
        <w:rPr>
          <w:rFonts w:cs="Arial"/>
          <w:i/>
          <w:szCs w:val="24"/>
        </w:rPr>
        <w:t>(Должность руководителя)</w:t>
      </w:r>
      <w:r w:rsidRPr="007E1EE3">
        <w:rPr>
          <w:rFonts w:cs="Arial"/>
          <w:i/>
          <w:szCs w:val="24"/>
        </w:rPr>
        <w:tab/>
        <w:t>__________________ / Ф.И.О. /</w:t>
      </w:r>
    </w:p>
    <w:p w:rsidR="007E1EE3" w:rsidRPr="007E1EE3" w:rsidRDefault="007E1EE3" w:rsidP="005D0D45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  <w:bookmarkStart w:id="0" w:name="_GoBack"/>
      <w:bookmarkEnd w:id="0"/>
    </w:p>
    <w:p w:rsidR="007E1EE3" w:rsidRPr="007E1EE3" w:rsidRDefault="007E1EE3" w:rsidP="007E1EE3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7E1EE3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7E1EE3">
        <w:rPr>
          <w:rFonts w:cs="Arial"/>
          <w:szCs w:val="24"/>
        </w:rPr>
        <w:t>м.п</w:t>
      </w:r>
      <w:proofErr w:type="spellEnd"/>
      <w:r w:rsidRPr="007E1EE3">
        <w:rPr>
          <w:rFonts w:cs="Arial"/>
          <w:szCs w:val="24"/>
        </w:rPr>
        <w:t>.</w:t>
      </w:r>
    </w:p>
    <w:p w:rsidR="007E1EE3" w:rsidRPr="007E1EE3" w:rsidRDefault="007E1EE3" w:rsidP="007E1EE3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7E1EE3">
        <w:rPr>
          <w:rFonts w:cs="Arial"/>
          <w:szCs w:val="24"/>
        </w:rPr>
        <w:t xml:space="preserve">«____» ___________ </w:t>
      </w:r>
      <w:proofErr w:type="spellStart"/>
      <w:r w:rsidRPr="007E1EE3">
        <w:rPr>
          <w:rFonts w:cs="Arial"/>
          <w:szCs w:val="24"/>
        </w:rPr>
        <w:t>20___год</w:t>
      </w:r>
      <w:proofErr w:type="spellEnd"/>
      <w:r w:rsidRPr="007E1EE3">
        <w:rPr>
          <w:rFonts w:cs="Arial"/>
          <w:szCs w:val="24"/>
        </w:rPr>
        <w:t>.</w:t>
      </w:r>
    </w:p>
    <w:p w:rsidR="007E1EE3" w:rsidRPr="007E1EE3" w:rsidRDefault="007E1EE3" w:rsidP="007E1EE3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:rsidR="005126E8" w:rsidRPr="007E1EE3" w:rsidRDefault="007E1EE3" w:rsidP="007E1EE3">
      <w:pPr>
        <w:ind w:firstLine="0"/>
      </w:pPr>
      <w:r w:rsidRPr="007E1EE3">
        <w:rPr>
          <w:rFonts w:cs="Arial"/>
          <w:bCs/>
          <w:sz w:val="20"/>
        </w:rPr>
        <w:t>Исполнитель Ф.И.О., телефон _________________</w:t>
      </w:r>
    </w:p>
    <w:sectPr w:rsidR="005126E8" w:rsidRPr="007E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4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3"/>
  </w:num>
  <w:num w:numId="6">
    <w:abstractNumId w:val="4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4"/>
  </w:num>
  <w:num w:numId="14">
    <w:abstractNumId w:val="31"/>
  </w:num>
  <w:num w:numId="15">
    <w:abstractNumId w:val="28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7"/>
  </w:num>
  <w:num w:numId="25">
    <w:abstractNumId w:val="21"/>
  </w:num>
  <w:num w:numId="26">
    <w:abstractNumId w:val="30"/>
  </w:num>
  <w:num w:numId="27">
    <w:abstractNumId w:val="18"/>
  </w:num>
  <w:num w:numId="28">
    <w:abstractNumId w:val="23"/>
  </w:num>
  <w:num w:numId="29">
    <w:abstractNumId w:val="26"/>
  </w:num>
  <w:num w:numId="30">
    <w:abstractNumId w:val="9"/>
  </w:num>
  <w:num w:numId="31">
    <w:abstractNumId w:val="11"/>
  </w:num>
  <w:num w:numId="32">
    <w:abstractNumId w:val="29"/>
  </w:num>
  <w:num w:numId="33">
    <w:abstractNumId w:val="10"/>
  </w:num>
  <w:num w:numId="3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E3"/>
    <w:rsid w:val="000F3F40"/>
    <w:rsid w:val="003F5197"/>
    <w:rsid w:val="005126E8"/>
    <w:rsid w:val="005D0D45"/>
    <w:rsid w:val="006067A4"/>
    <w:rsid w:val="00656163"/>
    <w:rsid w:val="007A62E6"/>
    <w:rsid w:val="007C3EEB"/>
    <w:rsid w:val="007E1EE3"/>
    <w:rsid w:val="008007A7"/>
    <w:rsid w:val="00816300"/>
    <w:rsid w:val="00927B8D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B3445-288E-487F-A2DA-0F129698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2</cp:revision>
  <dcterms:created xsi:type="dcterms:W3CDTF">2017-11-09T13:10:00Z</dcterms:created>
  <dcterms:modified xsi:type="dcterms:W3CDTF">2017-11-09T13:17:00Z</dcterms:modified>
</cp:coreProperties>
</file>