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58" w:rsidRPr="00EF7EC9" w:rsidRDefault="00871F58" w:rsidP="00871F58">
      <w:pPr>
        <w:pStyle w:val="a4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:rsidR="00871F58" w:rsidRDefault="00871F58" w:rsidP="00871F58">
      <w:pPr>
        <w:pStyle w:val="Headcenter"/>
        <w:spacing w:before="0"/>
        <w:jc w:val="right"/>
        <w:rPr>
          <w:b w:val="0"/>
          <w:i/>
        </w:rPr>
      </w:pPr>
    </w:p>
    <w:p w:rsidR="00871F58" w:rsidRDefault="00871F58" w:rsidP="00871F58">
      <w:pPr>
        <w:pStyle w:val="Headcenter"/>
        <w:spacing w:before="0"/>
        <w:jc w:val="right"/>
        <w:rPr>
          <w:b w:val="0"/>
          <w:i/>
        </w:rPr>
      </w:pPr>
      <w:r>
        <w:rPr>
          <w:b w:val="0"/>
          <w:i/>
        </w:rPr>
        <w:t>В ПАО Московская Биржа</w:t>
      </w:r>
    </w:p>
    <w:p w:rsidR="00871F58" w:rsidRPr="00FB2CF1" w:rsidRDefault="00871F58" w:rsidP="00871F58">
      <w:pPr>
        <w:pStyle w:val="Headcenter"/>
        <w:spacing w:before="0"/>
        <w:jc w:val="right"/>
        <w:rPr>
          <w:b w:val="0"/>
          <w:i/>
        </w:rPr>
      </w:pPr>
      <w:r w:rsidRPr="00FB2CF1">
        <w:rPr>
          <w:b w:val="0"/>
          <w:i/>
        </w:rPr>
        <w:t>В НКО НКЦ (АО)</w:t>
      </w:r>
    </w:p>
    <w:p w:rsidR="00871F58" w:rsidRDefault="00871F58" w:rsidP="00871F5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4A1898" w:rsidRDefault="004A1898" w:rsidP="004A189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FB2CF1"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</w:t>
      </w:r>
      <w:r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О КЛИРИНГОВЫХ ИДЕНТИФИКАТОРАХ</w:t>
      </w:r>
    </w:p>
    <w:p w:rsidR="004A1898" w:rsidRDefault="004A1898" w:rsidP="004A189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after="120" w:line="360" w:lineRule="atLeast"/>
        <w:ind w:left="142"/>
        <w:jc w:val="center"/>
        <w:textAlignment w:val="baseline"/>
        <w:rPr>
          <w:bCs/>
          <w:lang w:eastAsia="ru-RU"/>
        </w:rPr>
      </w:pPr>
      <w:r>
        <w:rPr>
          <w:bCs/>
          <w:lang w:eastAsia="ru-RU"/>
        </w:rPr>
        <w:t>н</w:t>
      </w:r>
      <w:r w:rsidRPr="00FB2CF1">
        <w:rPr>
          <w:bCs/>
          <w:lang w:eastAsia="ru-RU"/>
        </w:rPr>
        <w:t>а</w:t>
      </w:r>
      <w:r>
        <w:rPr>
          <w:bCs/>
          <w:lang w:eastAsia="ru-RU"/>
        </w:rPr>
        <w:t xml:space="preserve"> фондовом рынке 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84"/>
      </w:tblGrid>
      <w:tr w:rsidR="004A1898" w:rsidRPr="003C03BC" w:rsidTr="00231258"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1898" w:rsidRPr="00A5147E" w:rsidRDefault="004A1898" w:rsidP="00231258">
            <w:pPr>
              <w:widowControl w:val="0"/>
              <w:spacing w:after="120"/>
              <w:rPr>
                <w:rFonts w:eastAsia="Calibri"/>
                <w:b/>
              </w:rPr>
            </w:pPr>
            <w:r w:rsidRPr="003C03BC">
              <w:rPr>
                <w:rFonts w:eastAsia="Calibri"/>
                <w:b/>
              </w:rPr>
              <w:t xml:space="preserve">Участник </w:t>
            </w:r>
            <w:r>
              <w:rPr>
                <w:rFonts w:eastAsia="Calibri"/>
                <w:b/>
              </w:rPr>
              <w:t>клиринга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:rsidR="004A1898" w:rsidRPr="003C03BC" w:rsidRDefault="004A1898" w:rsidP="00231258">
            <w:pPr>
              <w:widowControl w:val="0"/>
              <w:spacing w:after="120"/>
              <w:jc w:val="both"/>
              <w:rPr>
                <w:rFonts w:eastAsia="Calibri"/>
              </w:rPr>
            </w:pPr>
            <w:r w:rsidRPr="003C03BC">
              <w:rPr>
                <w:rFonts w:eastAsia="Calibri"/>
                <w:i/>
              </w:rPr>
              <w:t xml:space="preserve">Указывается полное наименование организации – Участника </w:t>
            </w:r>
            <w:r>
              <w:rPr>
                <w:rFonts w:eastAsia="Calibri"/>
                <w:i/>
              </w:rPr>
              <w:t>клиринга</w:t>
            </w:r>
          </w:p>
        </w:tc>
      </w:tr>
      <w:tr w:rsidR="004A1898" w:rsidRPr="003C03BC" w:rsidTr="00231258"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1898" w:rsidRPr="003C03BC" w:rsidRDefault="004A1898" w:rsidP="00231258">
            <w:pPr>
              <w:widowControl w:val="0"/>
              <w:spacing w:after="120"/>
              <w:rPr>
                <w:rFonts w:eastAsia="Calibri"/>
                <w:b/>
              </w:rPr>
            </w:pPr>
            <w:r w:rsidRPr="003C03BC">
              <w:rPr>
                <w:rFonts w:eastAsia="Calibri"/>
                <w:b/>
              </w:rPr>
              <w:t>Идентификатор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:rsidR="004A1898" w:rsidRPr="003C03BC" w:rsidRDefault="004A1898" w:rsidP="00231258">
            <w:pPr>
              <w:widowControl w:val="0"/>
              <w:spacing w:after="120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Указывается идентификатор Участника клиринга </w:t>
            </w:r>
          </w:p>
        </w:tc>
      </w:tr>
    </w:tbl>
    <w:p w:rsidR="004A1898" w:rsidRDefault="004A1898" w:rsidP="004A1898">
      <w:pPr>
        <w:widowControl w:val="0"/>
        <w:spacing w:before="120"/>
        <w:ind w:firstLine="567"/>
        <w:jc w:val="both"/>
        <w:rPr>
          <w:i/>
        </w:rPr>
      </w:pPr>
      <w:r w:rsidRPr="003C03BC">
        <w:t>Проси</w:t>
      </w:r>
      <w:r>
        <w:t xml:space="preserve">т, </w:t>
      </w:r>
      <w:r w:rsidRPr="002F24FD">
        <w:t xml:space="preserve">в соответствии с договором Интегрированного технологического сервиса № _______ от «___» ________ 20___, </w:t>
      </w:r>
      <w:r>
        <w:t>(</w:t>
      </w:r>
      <w:r w:rsidRPr="003C03BC">
        <w:rPr>
          <w:i/>
        </w:rPr>
        <w:t>необходимо выбрать ОДИН из вариантов А или В, или С</w:t>
      </w:r>
      <w:r>
        <w:rPr>
          <w:i/>
        </w:rPr>
        <w:t>)</w:t>
      </w:r>
      <w:r w:rsidRPr="003C03BC">
        <w:rPr>
          <w:i/>
        </w:rPr>
        <w:t>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A1898" w:rsidRPr="003C03BC" w:rsidTr="00231258">
        <w:tc>
          <w:tcPr>
            <w:tcW w:w="10348" w:type="dxa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5421"/>
                <w:tab w:val="left" w:pos="5634"/>
              </w:tabs>
              <w:spacing w:after="120"/>
              <w:ind w:left="426" w:hanging="426"/>
              <w:jc w:val="both"/>
              <w:rPr>
                <w:b/>
                <w:u w:val="single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>
              <w:rPr>
                <w:b/>
                <w:u w:val="single"/>
              </w:rPr>
              <w:t xml:space="preserve"> присвоить новые</w:t>
            </w:r>
            <w:r w:rsidRPr="003C03B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клиринговые идентификатор</w:t>
            </w:r>
            <w:r w:rsidRPr="003C03BC">
              <w:rPr>
                <w:b/>
                <w:u w:val="single"/>
              </w:rPr>
              <w:t xml:space="preserve">ы </w:t>
            </w:r>
            <w:r w:rsidRPr="003C03BC">
              <w:t>в количестве</w:t>
            </w:r>
            <w:r>
              <w:rPr>
                <w:b/>
                <w:u w:val="single"/>
              </w:rPr>
              <w:t xml:space="preserve"> </w:t>
            </w:r>
            <w:r w:rsidRPr="003C03BC">
              <w:rPr>
                <w:b/>
              </w:rPr>
              <w:t>__________</w:t>
            </w:r>
          </w:p>
        </w:tc>
      </w:tr>
      <w:tr w:rsidR="004A1898" w:rsidRPr="003C03BC" w:rsidTr="00231258">
        <w:tc>
          <w:tcPr>
            <w:tcW w:w="10348" w:type="dxa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C03BC">
              <w:rPr>
                <w:sz w:val="18"/>
                <w:szCs w:val="18"/>
              </w:rPr>
              <w:t>Присваивается один или несколько новых</w:t>
            </w:r>
            <w:r>
              <w:rPr>
                <w:sz w:val="18"/>
                <w:szCs w:val="18"/>
              </w:rPr>
              <w:t xml:space="preserve"> </w:t>
            </w:r>
            <w:r w:rsidRPr="003C03BC">
              <w:rPr>
                <w:sz w:val="18"/>
                <w:szCs w:val="18"/>
              </w:rPr>
              <w:t>идентификаторов ОДНОГО типа с ОДИНАКОВЫМИ полномочиями</w:t>
            </w:r>
            <w:r>
              <w:rPr>
                <w:sz w:val="18"/>
                <w:szCs w:val="18"/>
              </w:rPr>
              <w:t xml:space="preserve"> на выбранном рынке. </w:t>
            </w:r>
            <w:r w:rsidRPr="009524EA">
              <w:rPr>
                <w:b/>
                <w:sz w:val="18"/>
                <w:szCs w:val="18"/>
              </w:rPr>
              <w:t>Заполня</w:t>
            </w:r>
            <w:r>
              <w:rPr>
                <w:b/>
                <w:sz w:val="18"/>
                <w:szCs w:val="18"/>
              </w:rPr>
              <w:t>ю</w:t>
            </w:r>
            <w:r w:rsidRPr="009524EA">
              <w:rPr>
                <w:b/>
                <w:sz w:val="18"/>
                <w:szCs w:val="18"/>
              </w:rPr>
              <w:t xml:space="preserve">тся «Полномочия </w:t>
            </w:r>
            <w:r>
              <w:rPr>
                <w:b/>
                <w:sz w:val="18"/>
                <w:szCs w:val="18"/>
              </w:rPr>
              <w:t xml:space="preserve">клиринговых </w:t>
            </w:r>
            <w:r w:rsidRPr="009524EA">
              <w:rPr>
                <w:b/>
                <w:sz w:val="18"/>
                <w:szCs w:val="18"/>
              </w:rPr>
              <w:t>идентификаторов» и Приложение №1 «Информация о подключении»</w:t>
            </w:r>
          </w:p>
        </w:tc>
      </w:tr>
    </w:tbl>
    <w:p w:rsidR="004A1898" w:rsidRPr="003C03BC" w:rsidRDefault="004A1898" w:rsidP="004A1898">
      <w:pPr>
        <w:widowControl w:val="0"/>
        <w:tabs>
          <w:tab w:val="left" w:pos="0"/>
        </w:tabs>
        <w:jc w:val="both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856"/>
      </w:tblGrid>
      <w:tr w:rsidR="004A1898" w:rsidRPr="003C03BC" w:rsidTr="00231258">
        <w:tc>
          <w:tcPr>
            <w:tcW w:w="6492" w:type="dxa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601"/>
              </w:tabs>
              <w:spacing w:after="120"/>
              <w:ind w:left="426" w:hanging="426"/>
              <w:jc w:val="both"/>
              <w:rPr>
                <w:b/>
                <w:u w:val="single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  <w:u w:val="single"/>
              </w:rPr>
              <w:t xml:space="preserve"> изменить полномочия по </w:t>
            </w:r>
            <w:r>
              <w:rPr>
                <w:b/>
                <w:u w:val="single"/>
              </w:rPr>
              <w:t>клиринговым идентификатор</w:t>
            </w:r>
            <w:r w:rsidRPr="003C03BC">
              <w:rPr>
                <w:b/>
                <w:u w:val="single"/>
              </w:rPr>
              <w:t>ам</w:t>
            </w:r>
          </w:p>
        </w:tc>
        <w:tc>
          <w:tcPr>
            <w:tcW w:w="3856" w:type="dxa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spacing w:after="120"/>
              <w:ind w:left="431" w:hanging="431"/>
              <w:jc w:val="both"/>
              <w:rPr>
                <w:b/>
                <w:u w:val="single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  <w:u w:val="single"/>
              </w:rPr>
              <w:t xml:space="preserve"> аннулировать </w:t>
            </w:r>
            <w:r>
              <w:rPr>
                <w:b/>
                <w:u w:val="single"/>
              </w:rPr>
              <w:t>клиринговые идентификаторы</w:t>
            </w:r>
          </w:p>
        </w:tc>
      </w:tr>
      <w:tr w:rsidR="004A1898" w:rsidRPr="003C03BC" w:rsidTr="00231258">
        <w:trPr>
          <w:trHeight w:val="1043"/>
        </w:trPr>
        <w:tc>
          <w:tcPr>
            <w:tcW w:w="6492" w:type="dxa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sz w:val="18"/>
                <w:szCs w:val="18"/>
              </w:rPr>
            </w:pPr>
            <w:r w:rsidRPr="003C03BC">
              <w:rPr>
                <w:sz w:val="18"/>
                <w:szCs w:val="18"/>
              </w:rPr>
              <w:t>Изменяются полномочия по одному или нескольким идентификаторам</w:t>
            </w:r>
            <w:r>
              <w:rPr>
                <w:sz w:val="18"/>
                <w:szCs w:val="18"/>
              </w:rPr>
              <w:t xml:space="preserve"> на выбранном рынке</w:t>
            </w:r>
            <w:r w:rsidRPr="003C03BC">
              <w:rPr>
                <w:sz w:val="18"/>
                <w:szCs w:val="18"/>
              </w:rPr>
              <w:t>, для нескольких идентификаторов устанавливаются ОДИНАКОВЫЕ полномочия.</w:t>
            </w:r>
            <w:r>
              <w:rPr>
                <w:b/>
              </w:rPr>
              <w:t xml:space="preserve"> Заполняется </w:t>
            </w:r>
            <w:r w:rsidRPr="003C03BC">
              <w:rPr>
                <w:b/>
              </w:rPr>
              <w:t xml:space="preserve">«Полномочия </w:t>
            </w:r>
            <w:r>
              <w:rPr>
                <w:b/>
              </w:rPr>
              <w:t xml:space="preserve">клиринговых </w:t>
            </w:r>
            <w:r w:rsidRPr="003C03BC">
              <w:rPr>
                <w:b/>
              </w:rPr>
              <w:t>иден</w:t>
            </w:r>
            <w:r>
              <w:rPr>
                <w:b/>
              </w:rPr>
              <w:t>тификаторов» и/или Приложение №1</w:t>
            </w:r>
            <w:r w:rsidRPr="003C03BC">
              <w:rPr>
                <w:b/>
              </w:rPr>
              <w:t xml:space="preserve"> «Информация о подключении»</w:t>
            </w:r>
          </w:p>
        </w:tc>
        <w:tc>
          <w:tcPr>
            <w:tcW w:w="3856" w:type="dxa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sz w:val="18"/>
                <w:szCs w:val="18"/>
              </w:rPr>
            </w:pPr>
            <w:r w:rsidRPr="003C03BC">
              <w:rPr>
                <w:b/>
              </w:rPr>
              <w:t xml:space="preserve">Не заполняются </w:t>
            </w:r>
            <w:r w:rsidRPr="009524EA">
              <w:rPr>
                <w:b/>
              </w:rPr>
              <w:t>«Полномочия</w:t>
            </w:r>
            <w:r>
              <w:rPr>
                <w:b/>
              </w:rPr>
              <w:t xml:space="preserve"> клиринговых</w:t>
            </w:r>
            <w:r w:rsidRPr="009524EA">
              <w:rPr>
                <w:b/>
              </w:rPr>
              <w:t xml:space="preserve"> идентификаторов» </w:t>
            </w:r>
            <w:r>
              <w:rPr>
                <w:b/>
              </w:rPr>
              <w:t xml:space="preserve">и </w:t>
            </w:r>
            <w:r w:rsidRPr="009524EA">
              <w:rPr>
                <w:b/>
              </w:rPr>
              <w:t>Приложение №1 «Информация о подключении»</w:t>
            </w:r>
          </w:p>
        </w:tc>
      </w:tr>
      <w:tr w:rsidR="004A1898" w:rsidRPr="003C03BC" w:rsidTr="00231258">
        <w:tc>
          <w:tcPr>
            <w:tcW w:w="10348" w:type="dxa"/>
            <w:gridSpan w:val="2"/>
            <w:shd w:val="clear" w:color="auto" w:fill="D9D9D9"/>
            <w:vAlign w:val="center"/>
          </w:tcPr>
          <w:p w:rsidR="004A1898" w:rsidRPr="003C03BC" w:rsidRDefault="004A1898" w:rsidP="00231258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Клиринговый(е) и</w:t>
            </w:r>
            <w:r w:rsidRPr="003C03BC">
              <w:rPr>
                <w:rFonts w:eastAsia="Calibri"/>
                <w:b/>
              </w:rPr>
              <w:t>дентификатор(ы)</w:t>
            </w:r>
            <w:r>
              <w:rPr>
                <w:rFonts w:eastAsia="Calibri"/>
                <w:b/>
              </w:rPr>
              <w:t xml:space="preserve"> (</w:t>
            </w:r>
            <w:r w:rsidRPr="003C03BC">
              <w:rPr>
                <w:rFonts w:eastAsia="Calibri"/>
                <w:i/>
              </w:rPr>
              <w:t>необходимо указать идентификатор(ы), которому(</w:t>
            </w:r>
            <w:proofErr w:type="spellStart"/>
            <w:r w:rsidRPr="003C03BC">
              <w:rPr>
                <w:rFonts w:eastAsia="Calibri"/>
                <w:i/>
              </w:rPr>
              <w:t>ым</w:t>
            </w:r>
            <w:proofErr w:type="spellEnd"/>
            <w:r w:rsidRPr="003C03BC">
              <w:rPr>
                <w:rFonts w:eastAsia="Calibri"/>
                <w:i/>
              </w:rPr>
              <w:t>) необходимо изменить полномочия или аннулировать</w:t>
            </w:r>
            <w:r>
              <w:rPr>
                <w:rFonts w:eastAsia="Calibri"/>
                <w:i/>
              </w:rPr>
              <w:t>)</w:t>
            </w:r>
          </w:p>
        </w:tc>
      </w:tr>
      <w:tr w:rsidR="004A1898" w:rsidRPr="003C03BC" w:rsidTr="00231258">
        <w:tc>
          <w:tcPr>
            <w:tcW w:w="10348" w:type="dxa"/>
            <w:gridSpan w:val="2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3C03BC">
              <w:rPr>
                <w:b/>
              </w:rPr>
              <w:t>…</w:t>
            </w:r>
          </w:p>
        </w:tc>
      </w:tr>
    </w:tbl>
    <w:p w:rsidR="004A1898" w:rsidRPr="003C03BC" w:rsidRDefault="004A1898" w:rsidP="004A1898">
      <w:pPr>
        <w:widowControl w:val="0"/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 w:rsidRPr="003C03BC">
        <w:rPr>
          <w:b/>
          <w:sz w:val="24"/>
          <w:szCs w:val="24"/>
        </w:rPr>
        <w:t xml:space="preserve">Полномочия </w:t>
      </w:r>
      <w:r>
        <w:rPr>
          <w:b/>
          <w:sz w:val="24"/>
          <w:szCs w:val="24"/>
        </w:rPr>
        <w:t xml:space="preserve">клиринговых </w:t>
      </w:r>
      <w:r w:rsidRPr="003C03BC">
        <w:rPr>
          <w:b/>
          <w:sz w:val="24"/>
          <w:szCs w:val="24"/>
        </w:rPr>
        <w:t>идентификаторов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82"/>
        <w:gridCol w:w="2835"/>
        <w:gridCol w:w="1418"/>
        <w:gridCol w:w="1559"/>
      </w:tblGrid>
      <w:tr w:rsidR="004A1898" w:rsidRPr="003C03BC" w:rsidTr="00231258">
        <w:tc>
          <w:tcPr>
            <w:tcW w:w="283" w:type="dxa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4282" w:type="dxa"/>
            <w:shd w:val="clear" w:color="auto" w:fill="auto"/>
          </w:tcPr>
          <w:p w:rsidR="004A1898" w:rsidRPr="003C03BC" w:rsidRDefault="004A1898" w:rsidP="00231258">
            <w:pPr>
              <w:widowControl w:val="0"/>
              <w:spacing w:after="60"/>
              <w:jc w:val="both"/>
              <w:rPr>
                <w:b/>
              </w:rPr>
            </w:pPr>
            <w:r>
              <w:rPr>
                <w:b/>
              </w:rPr>
              <w:t>Клиринговые полномочия</w:t>
            </w:r>
          </w:p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</w:pPr>
            <w:r>
              <w:rPr>
                <w:i/>
              </w:rPr>
              <w:t>Обязательно для заполнения</w:t>
            </w:r>
          </w:p>
        </w:tc>
        <w:tc>
          <w:tcPr>
            <w:tcW w:w="2835" w:type="dxa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</w:t>
            </w:r>
            <w:r w:rsidRPr="003C03BC">
              <w:rPr>
                <w:rFonts w:eastAsia="Calibri"/>
                <w:b/>
                <w:color w:val="000000"/>
              </w:rPr>
              <w:t xml:space="preserve">клиринговый </w:t>
            </w:r>
            <w:proofErr w:type="gramStart"/>
            <w:r w:rsidRPr="003C03BC">
              <w:rPr>
                <w:rFonts w:eastAsia="Calibri"/>
                <w:b/>
                <w:color w:val="000000"/>
              </w:rPr>
              <w:t>менеджер</w:t>
            </w:r>
            <w:r w:rsidRPr="003C03BC">
              <w:rPr>
                <w:b/>
                <w:vertAlign w:val="superscript"/>
              </w:rPr>
              <w:t>(</w:t>
            </w:r>
            <w:proofErr w:type="gramEnd"/>
            <w:r w:rsidRPr="003C03BC">
              <w:rPr>
                <w:b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auto"/>
          </w:tcPr>
          <w:p w:rsidR="004A1898" w:rsidRPr="003C03BC" w:rsidRDefault="004A1898" w:rsidP="00231258">
            <w:pPr>
              <w:widowControl w:val="0"/>
              <w:spacing w:after="60"/>
              <w:jc w:val="both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</w:t>
            </w:r>
            <w:proofErr w:type="gramStart"/>
            <w:r w:rsidRPr="003C03BC">
              <w:rPr>
                <w:b/>
              </w:rPr>
              <w:t>оператор</w:t>
            </w:r>
            <w:r w:rsidRPr="003C03BC">
              <w:rPr>
                <w:b/>
                <w:vertAlign w:val="superscript"/>
              </w:rPr>
              <w:t>(</w:t>
            </w:r>
            <w:proofErr w:type="gramEnd"/>
            <w:r w:rsidRPr="003C03BC">
              <w:rPr>
                <w:b/>
                <w:vertAlign w:val="superscript"/>
              </w:rPr>
              <w:t>2)</w:t>
            </w:r>
          </w:p>
        </w:tc>
        <w:tc>
          <w:tcPr>
            <w:tcW w:w="1559" w:type="dxa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</w:rPr>
              <w:t xml:space="preserve"> </w:t>
            </w:r>
            <w:proofErr w:type="gramStart"/>
            <w:r w:rsidRPr="003C03BC">
              <w:rPr>
                <w:b/>
              </w:rPr>
              <w:t>переводы</w:t>
            </w:r>
            <w:r w:rsidRPr="003C03BC">
              <w:rPr>
                <w:b/>
                <w:vertAlign w:val="superscript"/>
              </w:rPr>
              <w:t>(</w:t>
            </w:r>
            <w:proofErr w:type="gramEnd"/>
            <w:r w:rsidRPr="003C03BC">
              <w:rPr>
                <w:b/>
                <w:vertAlign w:val="superscript"/>
              </w:rPr>
              <w:t>3)</w:t>
            </w:r>
          </w:p>
        </w:tc>
      </w:tr>
      <w:tr w:rsidR="004A1898" w:rsidRPr="003C03BC" w:rsidTr="00231258">
        <w:tc>
          <w:tcPr>
            <w:tcW w:w="283" w:type="dxa"/>
            <w:vMerge w:val="restart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  <w:vertAlign w:val="superscript"/>
              </w:rPr>
            </w:pPr>
            <w:r w:rsidRPr="003C03BC">
              <w:rPr>
                <w:b/>
              </w:rPr>
              <w:t xml:space="preserve">Ограничение по </w:t>
            </w:r>
            <w:r>
              <w:rPr>
                <w:b/>
              </w:rPr>
              <w:t>ТКС</w:t>
            </w:r>
          </w:p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vertAlign w:val="superscript"/>
              </w:rPr>
            </w:pPr>
            <w:r w:rsidRPr="003C03BC">
              <w:rPr>
                <w:i/>
              </w:rPr>
              <w:t xml:space="preserve">По умолчанию доступны все </w:t>
            </w:r>
            <w:r>
              <w:rPr>
                <w:i/>
              </w:rPr>
              <w:t>ТКС</w:t>
            </w:r>
          </w:p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jc w:val="both"/>
              <w:rPr>
                <w:vertAlign w:val="superscript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rFonts w:ascii="MS Mincho" w:eastAsia="MS Mincho" w:hAnsi="MS Mincho" w:cs="MS Mincho" w:hint="eastAsia"/>
              </w:rPr>
              <w:t xml:space="preserve"> </w:t>
            </w:r>
            <w:r w:rsidRPr="003C03BC">
              <w:t xml:space="preserve">использовать со всеми </w:t>
            </w:r>
            <w:proofErr w:type="gramStart"/>
            <w:r>
              <w:t>ТКС</w:t>
            </w:r>
            <w:r w:rsidRPr="00CF6D23"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4</w:t>
            </w:r>
            <w:r w:rsidRPr="00CF6D23">
              <w:rPr>
                <w:vertAlign w:val="superscript"/>
              </w:rPr>
              <w:t>)</w:t>
            </w:r>
          </w:p>
          <w:p w:rsidR="004A1898" w:rsidRPr="003C03BC" w:rsidRDefault="004A1898" w:rsidP="00231258">
            <w:pPr>
              <w:widowControl w:val="0"/>
              <w:tabs>
                <w:tab w:val="left" w:pos="567"/>
              </w:tabs>
              <w:jc w:val="both"/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rFonts w:ascii="MS Mincho" w:eastAsia="MS Mincho" w:hAnsi="MS Mincho" w:cs="MS Mincho" w:hint="eastAsia"/>
              </w:rPr>
              <w:t xml:space="preserve"> </w:t>
            </w:r>
            <w:r w:rsidRPr="003C03BC">
              <w:t xml:space="preserve">использовать только со следующими </w:t>
            </w:r>
            <w:r>
              <w:t>ТКС</w:t>
            </w:r>
            <w:r w:rsidRPr="003C03BC">
              <w:t>:</w:t>
            </w:r>
          </w:p>
          <w:p w:rsidR="004A1898" w:rsidRPr="003C03BC" w:rsidRDefault="004A1898" w:rsidP="00231258">
            <w:pPr>
              <w:widowControl w:val="0"/>
              <w:tabs>
                <w:tab w:val="left" w:pos="567"/>
              </w:tabs>
              <w:jc w:val="both"/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удалить следующие </w:t>
            </w:r>
            <w:r>
              <w:t>ТКС</w:t>
            </w:r>
            <w:r w:rsidRPr="003C03BC">
              <w:t xml:space="preserve"> из перечня используемых:</w:t>
            </w:r>
          </w:p>
          <w:p w:rsidR="004A1898" w:rsidRPr="003C03BC" w:rsidRDefault="004A1898" w:rsidP="00231258">
            <w:pPr>
              <w:widowControl w:val="0"/>
              <w:tabs>
                <w:tab w:val="left" w:pos="567"/>
              </w:tabs>
              <w:jc w:val="both"/>
              <w:rPr>
                <w:rFonts w:eastAsia="MS Mincho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добавить к используемым следующие </w:t>
            </w:r>
            <w:r>
              <w:t>ТКС</w:t>
            </w:r>
            <w:r w:rsidRPr="003C03BC">
              <w:t>:</w:t>
            </w:r>
          </w:p>
        </w:tc>
      </w:tr>
      <w:tr w:rsidR="004A1898" w:rsidRPr="003C03BC" w:rsidTr="004A1898">
        <w:trPr>
          <w:trHeight w:val="259"/>
        </w:trPr>
        <w:tc>
          <w:tcPr>
            <w:tcW w:w="283" w:type="dxa"/>
            <w:vMerge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MS Mincho" w:eastAsia="MS Mincho" w:hAnsi="MS Mincho" w:cs="MS Mincho"/>
              </w:rPr>
            </w:pPr>
            <w:r w:rsidRPr="003C03BC">
              <w:rPr>
                <w:rFonts w:ascii="MS Mincho" w:eastAsia="MS Mincho" w:hAnsi="MS Mincho" w:cs="MS Mincho"/>
              </w:rPr>
              <w:t>…</w:t>
            </w:r>
          </w:p>
        </w:tc>
      </w:tr>
      <w:tr w:rsidR="004A1898" w:rsidRPr="003C03BC" w:rsidTr="00231258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4A1898" w:rsidRPr="003C03BC" w:rsidRDefault="004A1898" w:rsidP="00231258">
            <w:pPr>
              <w:widowControl w:val="0"/>
              <w:spacing w:after="60"/>
              <w:jc w:val="both"/>
              <w:rPr>
                <w:b/>
              </w:rPr>
            </w:pPr>
            <w:r w:rsidRPr="003C03BC">
              <w:rPr>
                <w:b/>
              </w:rPr>
              <w:t>Объединение в группу</w:t>
            </w:r>
          </w:p>
          <w:p w:rsidR="004A1898" w:rsidRPr="003C03BC" w:rsidRDefault="004A1898" w:rsidP="00231258">
            <w:pPr>
              <w:widowControl w:val="0"/>
              <w:spacing w:line="216" w:lineRule="auto"/>
              <w:jc w:val="both"/>
              <w:rPr>
                <w:b/>
                <w:bCs/>
              </w:rPr>
            </w:pPr>
            <w:r w:rsidRPr="00C26583">
              <w:rPr>
                <w:bCs/>
                <w:i/>
                <w:sz w:val="18"/>
                <w:szCs w:val="18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b/>
              </w:rPr>
              <w:t>Наименование группы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4A1898" w:rsidRPr="003C03BC" w:rsidTr="004A1898">
        <w:trPr>
          <w:trHeight w:val="429"/>
        </w:trPr>
        <w:tc>
          <w:tcPr>
            <w:tcW w:w="283" w:type="dxa"/>
            <w:vMerge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4A1898" w:rsidRPr="003C03BC" w:rsidRDefault="004A1898" w:rsidP="00231258">
            <w:pPr>
              <w:widowControl w:val="0"/>
              <w:spacing w:after="60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rFonts w:ascii="MS Mincho" w:eastAsia="MS Mincho" w:hAnsi="MS Mincho" w:cs="MS Mincho" w:hint="eastAsia"/>
              </w:rPr>
              <w:t>☐</w:t>
            </w:r>
            <w:r w:rsidRPr="003C03BC">
              <w:rPr>
                <w:rFonts w:cs="Segoe UI Symbol"/>
                <w:b/>
              </w:rPr>
              <w:t xml:space="preserve"> </w:t>
            </w:r>
            <w:r w:rsidRPr="003C03BC">
              <w:rPr>
                <w:b/>
              </w:rPr>
              <w:t>объединить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MS Mincho" w:eastAsia="MS Mincho" w:hAnsi="MS Mincho" w:cs="MS Mincho"/>
              </w:rPr>
            </w:pPr>
            <w:r w:rsidRPr="003C03BC">
              <w:rPr>
                <w:rFonts w:ascii="MS Mincho" w:eastAsia="MS Mincho" w:hAnsi="MS Mincho" w:cs="MS Mincho" w:hint="eastAsia"/>
              </w:rPr>
              <w:t xml:space="preserve">☐ </w:t>
            </w:r>
            <w:r w:rsidRPr="003C03BC">
              <w:rPr>
                <w:rFonts w:hint="eastAsia"/>
                <w:b/>
              </w:rPr>
              <w:t>аннулировать объединение</w:t>
            </w:r>
          </w:p>
        </w:tc>
      </w:tr>
      <w:tr w:rsidR="004A1898" w:rsidRPr="003C03BC" w:rsidTr="004A1898">
        <w:trPr>
          <w:trHeight w:val="720"/>
        </w:trPr>
        <w:tc>
          <w:tcPr>
            <w:tcW w:w="283" w:type="dxa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4282" w:type="dxa"/>
            <w:shd w:val="clear" w:color="auto" w:fill="auto"/>
          </w:tcPr>
          <w:p w:rsidR="004A1898" w:rsidRPr="003C03BC" w:rsidRDefault="004A1898" w:rsidP="00231258">
            <w:pPr>
              <w:widowControl w:val="0"/>
              <w:spacing w:after="60"/>
              <w:jc w:val="both"/>
              <w:rPr>
                <w:b/>
                <w:vertAlign w:val="superscript"/>
              </w:rPr>
            </w:pPr>
            <w:r w:rsidRPr="003C03BC">
              <w:rPr>
                <w:b/>
                <w:bCs/>
              </w:rPr>
              <w:t>Получение информации</w:t>
            </w:r>
          </w:p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  <w:r w:rsidRPr="00A5147E">
              <w:rPr>
                <w:bCs/>
                <w:i/>
                <w:sz w:val="18"/>
                <w:szCs w:val="18"/>
              </w:rPr>
              <w:t>По умолчанию</w:t>
            </w:r>
            <w:r>
              <w:rPr>
                <w:bCs/>
                <w:i/>
                <w:sz w:val="18"/>
                <w:szCs w:val="18"/>
              </w:rPr>
              <w:t>,</w:t>
            </w:r>
            <w:r w:rsidRPr="00A5147E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при отсутствии ограничения по </w:t>
            </w:r>
            <w:r w:rsidRPr="00A5147E">
              <w:rPr>
                <w:bCs/>
                <w:i/>
                <w:sz w:val="18"/>
                <w:szCs w:val="18"/>
              </w:rPr>
              <w:t>ТК</w:t>
            </w:r>
            <w:r>
              <w:rPr>
                <w:bCs/>
                <w:i/>
                <w:sz w:val="18"/>
                <w:szCs w:val="18"/>
              </w:rPr>
              <w:t>С,</w:t>
            </w:r>
            <w:r w:rsidRPr="00A5147E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транслируется </w:t>
            </w:r>
            <w:r w:rsidRPr="00A5147E">
              <w:rPr>
                <w:bCs/>
                <w:i/>
                <w:sz w:val="18"/>
                <w:szCs w:val="18"/>
              </w:rPr>
              <w:t>вся информация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b/>
              </w:rPr>
              <w:t>о комиссии</w:t>
            </w:r>
          </w:p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разрешить</w:t>
            </w:r>
          </w:p>
          <w:p w:rsidR="004A1898" w:rsidRPr="003C03BC" w:rsidRDefault="004A1898" w:rsidP="00231258">
            <w:pPr>
              <w:tabs>
                <w:tab w:val="left" w:pos="567"/>
              </w:tabs>
              <w:spacing w:after="6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запретить</w:t>
            </w:r>
          </w:p>
          <w:p w:rsidR="004A1898" w:rsidRPr="003C03BC" w:rsidRDefault="004A1898" w:rsidP="00231258">
            <w:pPr>
              <w:tabs>
                <w:tab w:val="left" w:pos="567"/>
              </w:tabs>
              <w:spacing w:after="60"/>
              <w:rPr>
                <w:b/>
              </w:rPr>
            </w:pPr>
          </w:p>
        </w:tc>
      </w:tr>
      <w:tr w:rsidR="004A1898" w:rsidRPr="003C03BC" w:rsidTr="00231258">
        <w:trPr>
          <w:trHeight w:val="445"/>
        </w:trPr>
        <w:tc>
          <w:tcPr>
            <w:tcW w:w="283" w:type="dxa"/>
            <w:shd w:val="clear" w:color="auto" w:fill="auto"/>
          </w:tcPr>
          <w:p w:rsidR="004A1898" w:rsidRPr="003C03BC" w:rsidRDefault="004A1898" w:rsidP="004A1898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4282" w:type="dxa"/>
            <w:shd w:val="clear" w:color="auto" w:fill="auto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  <w:spacing w:val="-5"/>
              </w:rPr>
            </w:pPr>
            <w:r w:rsidRPr="003C03BC">
              <w:rPr>
                <w:b/>
                <w:spacing w:val="-5"/>
              </w:rPr>
              <w:t>Язык интерфейса</w:t>
            </w:r>
          </w:p>
          <w:p w:rsidR="004A1898" w:rsidRPr="003C03BC" w:rsidRDefault="004A1898" w:rsidP="00231258">
            <w:pPr>
              <w:widowControl w:val="0"/>
              <w:spacing w:line="216" w:lineRule="auto"/>
              <w:jc w:val="both"/>
              <w:rPr>
                <w:b/>
              </w:rPr>
            </w:pPr>
            <w:r w:rsidRPr="00C26583">
              <w:rPr>
                <w:bCs/>
                <w:i/>
                <w:sz w:val="18"/>
                <w:szCs w:val="18"/>
              </w:rPr>
              <w:t>По умолчанию -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3C03BC">
              <w:rPr>
                <w:b/>
              </w:rPr>
              <w:t xml:space="preserve"> русский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A1898" w:rsidRPr="003C03BC" w:rsidRDefault="004A1898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</w:rPr>
              <w:t xml:space="preserve"> английский</w:t>
            </w:r>
          </w:p>
        </w:tc>
      </w:tr>
    </w:tbl>
    <w:p w:rsidR="004A1898" w:rsidRDefault="004A1898" w:rsidP="004A1898">
      <w:pPr>
        <w:widowControl w:val="0"/>
        <w:tabs>
          <w:tab w:val="left" w:pos="426"/>
        </w:tabs>
        <w:ind w:left="426"/>
        <w:jc w:val="both"/>
        <w:rPr>
          <w:i/>
          <w:sz w:val="16"/>
          <w:szCs w:val="16"/>
        </w:rPr>
      </w:pPr>
    </w:p>
    <w:p w:rsidR="004A1898" w:rsidRPr="003C03BC" w:rsidRDefault="004A1898" w:rsidP="004A1898">
      <w:pPr>
        <w:widowControl w:val="0"/>
        <w:tabs>
          <w:tab w:val="left" w:pos="426"/>
        </w:tabs>
        <w:ind w:left="426"/>
        <w:jc w:val="both"/>
        <w:rPr>
          <w:i/>
          <w:sz w:val="16"/>
          <w:szCs w:val="16"/>
        </w:rPr>
      </w:pPr>
    </w:p>
    <w:tbl>
      <w:tblPr>
        <w:tblW w:w="10774" w:type="dxa"/>
        <w:tblInd w:w="-431" w:type="dxa"/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4A1898" w:rsidRPr="003C03BC" w:rsidTr="00231258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«____» ___________ 20__ г.</w:t>
            </w:r>
          </w:p>
        </w:tc>
      </w:tr>
      <w:tr w:rsidR="004A1898" w:rsidRPr="003C03BC" w:rsidTr="00231258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FF039F">
              <w:rPr>
                <w:bCs/>
                <w:i/>
                <w:sz w:val="16"/>
                <w:szCs w:val="16"/>
              </w:rPr>
              <w:t>М.П.</w:t>
            </w:r>
          </w:p>
        </w:tc>
      </w:tr>
    </w:tbl>
    <w:p w:rsidR="004A1898" w:rsidRPr="003C03BC" w:rsidRDefault="004A1898" w:rsidP="004A1898">
      <w:pPr>
        <w:tabs>
          <w:tab w:val="left" w:pos="284"/>
        </w:tabs>
        <w:jc w:val="both"/>
        <w:rPr>
          <w:i/>
          <w:iCs/>
          <w:sz w:val="16"/>
          <w:szCs w:val="16"/>
        </w:rPr>
      </w:pPr>
    </w:p>
    <w:p w:rsidR="004A1898" w:rsidRPr="005E33B4" w:rsidRDefault="004A1898" w:rsidP="004A1898">
      <w:pPr>
        <w:widowControl w:val="0"/>
        <w:numPr>
          <w:ilvl w:val="0"/>
          <w:numId w:val="3"/>
        </w:numPr>
        <w:ind w:left="-426" w:hanging="283"/>
        <w:jc w:val="both"/>
        <w:rPr>
          <w:i/>
          <w:sz w:val="16"/>
          <w:szCs w:val="16"/>
        </w:rPr>
      </w:pPr>
      <w:r w:rsidRPr="005E33B4">
        <w:rPr>
          <w:i/>
          <w:sz w:val="16"/>
          <w:szCs w:val="16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</w:p>
    <w:p w:rsidR="004A1898" w:rsidRPr="005E33B4" w:rsidRDefault="004A1898" w:rsidP="004A1898">
      <w:pPr>
        <w:widowControl w:val="0"/>
        <w:numPr>
          <w:ilvl w:val="0"/>
          <w:numId w:val="3"/>
        </w:numPr>
        <w:ind w:left="-426" w:hanging="283"/>
        <w:jc w:val="both"/>
        <w:rPr>
          <w:i/>
          <w:sz w:val="16"/>
          <w:szCs w:val="16"/>
        </w:rPr>
      </w:pPr>
      <w:r w:rsidRPr="005E33B4">
        <w:rPr>
          <w:i/>
          <w:sz w:val="16"/>
          <w:szCs w:val="16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</w:t>
      </w:r>
    </w:p>
    <w:p w:rsidR="004A1898" w:rsidRPr="00B523CF" w:rsidRDefault="004A1898" w:rsidP="004A1898">
      <w:pPr>
        <w:widowControl w:val="0"/>
        <w:numPr>
          <w:ilvl w:val="0"/>
          <w:numId w:val="3"/>
        </w:numPr>
        <w:ind w:left="-426" w:hanging="283"/>
        <w:jc w:val="both"/>
        <w:rPr>
          <w:i/>
          <w:color w:val="FF0000"/>
          <w:sz w:val="16"/>
          <w:szCs w:val="16"/>
        </w:rPr>
      </w:pPr>
      <w:r w:rsidRPr="005E33B4">
        <w:rPr>
          <w:i/>
          <w:sz w:val="16"/>
          <w:szCs w:val="16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</w:p>
    <w:p w:rsidR="004A1898" w:rsidRPr="00A5147E" w:rsidRDefault="004A1898" w:rsidP="004A1898">
      <w:pPr>
        <w:widowControl w:val="0"/>
        <w:numPr>
          <w:ilvl w:val="0"/>
          <w:numId w:val="3"/>
        </w:numPr>
        <w:ind w:left="-426" w:hanging="283"/>
        <w:jc w:val="both"/>
        <w:rPr>
          <w:i/>
          <w:sz w:val="16"/>
          <w:szCs w:val="16"/>
        </w:rPr>
      </w:pPr>
      <w:r w:rsidRPr="003C03BC">
        <w:rPr>
          <w:i/>
          <w:sz w:val="16"/>
          <w:szCs w:val="16"/>
        </w:rPr>
        <w:t xml:space="preserve">в случае снятия ранее установленного ограничения для идентификатора по </w:t>
      </w:r>
      <w:r>
        <w:rPr>
          <w:i/>
          <w:sz w:val="16"/>
          <w:szCs w:val="16"/>
        </w:rPr>
        <w:t>ТКС</w:t>
      </w:r>
    </w:p>
    <w:p w:rsidR="004A1898" w:rsidRDefault="004A1898" w:rsidP="004A1898">
      <w:pPr>
        <w:widowControl w:val="0"/>
        <w:ind w:firstLine="567"/>
        <w:jc w:val="right"/>
        <w:rPr>
          <w:b/>
          <w:sz w:val="24"/>
          <w:szCs w:val="24"/>
        </w:rPr>
      </w:pPr>
    </w:p>
    <w:p w:rsidR="004A1898" w:rsidRPr="003C03BC" w:rsidRDefault="004A1898" w:rsidP="004A1898">
      <w:pPr>
        <w:widowControl w:val="0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4A1898" w:rsidRPr="003C03BC" w:rsidRDefault="004A1898" w:rsidP="004A1898">
      <w:pPr>
        <w:widowControl w:val="0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Заявлению</w:t>
      </w:r>
      <w:r w:rsidRPr="003C03BC">
        <w:rPr>
          <w:b/>
          <w:sz w:val="24"/>
          <w:szCs w:val="24"/>
        </w:rPr>
        <w:t xml:space="preserve"> </w:t>
      </w:r>
      <w:r w:rsidRPr="00A90892">
        <w:rPr>
          <w:b/>
          <w:sz w:val="24"/>
          <w:szCs w:val="24"/>
        </w:rPr>
        <w:t>о клиринговых</w:t>
      </w:r>
      <w:r w:rsidRPr="003C03BC">
        <w:rPr>
          <w:b/>
          <w:sz w:val="24"/>
          <w:szCs w:val="24"/>
        </w:rPr>
        <w:t xml:space="preserve"> идентификаторах</w:t>
      </w:r>
    </w:p>
    <w:p w:rsidR="004A1898" w:rsidRPr="003C03BC" w:rsidRDefault="004A1898" w:rsidP="004A1898">
      <w:pPr>
        <w:widowControl w:val="0"/>
        <w:ind w:firstLine="567"/>
        <w:jc w:val="right"/>
        <w:rPr>
          <w:b/>
          <w:sz w:val="24"/>
          <w:szCs w:val="24"/>
        </w:rPr>
      </w:pPr>
      <w:r w:rsidRPr="003C0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фондовом рынке </w:t>
      </w:r>
    </w:p>
    <w:p w:rsidR="004A1898" w:rsidRPr="004F3871" w:rsidRDefault="004A1898" w:rsidP="004A1898">
      <w:pPr>
        <w:widowControl w:val="0"/>
        <w:ind w:firstLine="567"/>
        <w:jc w:val="right"/>
        <w:rPr>
          <w:b/>
          <w:sz w:val="24"/>
          <w:szCs w:val="24"/>
        </w:rPr>
      </w:pPr>
    </w:p>
    <w:p w:rsidR="004A1898" w:rsidRDefault="004A1898" w:rsidP="004A1898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4F3871">
        <w:rPr>
          <w:b/>
          <w:sz w:val="24"/>
          <w:szCs w:val="24"/>
        </w:rPr>
        <w:t>Информация о подключении</w:t>
      </w:r>
    </w:p>
    <w:p w:rsidR="004A1898" w:rsidRDefault="004A1898" w:rsidP="004A1898">
      <w:pPr>
        <w:widowControl w:val="0"/>
        <w:tabs>
          <w:tab w:val="left" w:pos="0"/>
        </w:tabs>
        <w:rPr>
          <w:b/>
          <w:sz w:val="24"/>
          <w:szCs w:val="24"/>
        </w:rPr>
      </w:pPr>
      <w:proofErr w:type="gramStart"/>
      <w:r w:rsidRPr="003C03BC">
        <w:rPr>
          <w:rFonts w:ascii="Segoe UI Symbol" w:hAnsi="Segoe UI Symbol" w:cs="Segoe UI Symbol"/>
        </w:rPr>
        <w:t>☐</w:t>
      </w:r>
      <w:r w:rsidRPr="003C03BC">
        <w:t xml:space="preserve"> </w:t>
      </w:r>
      <w:r>
        <w:t xml:space="preserve"> </w:t>
      </w:r>
      <w:r w:rsidRPr="006F67BA">
        <w:rPr>
          <w:b/>
          <w:sz w:val="24"/>
          <w:szCs w:val="24"/>
        </w:rPr>
        <w:t>через</w:t>
      </w:r>
      <w:proofErr w:type="gramEnd"/>
      <w:r w:rsidRPr="006F67BA">
        <w:rPr>
          <w:b/>
          <w:sz w:val="24"/>
          <w:szCs w:val="24"/>
        </w:rPr>
        <w:t xml:space="preserve"> </w:t>
      </w:r>
      <w:r w:rsidRPr="004F3871">
        <w:rPr>
          <w:b/>
          <w:sz w:val="24"/>
          <w:szCs w:val="24"/>
        </w:rPr>
        <w:t>терминал</w:t>
      </w:r>
      <w:r w:rsidRPr="00807B79">
        <w:rPr>
          <w:b/>
          <w:sz w:val="24"/>
          <w:szCs w:val="24"/>
          <w:vertAlign w:val="superscript"/>
        </w:rPr>
        <w:t>(1)</w:t>
      </w:r>
      <w:r w:rsidRPr="004F3871">
        <w:rPr>
          <w:b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543"/>
      </w:tblGrid>
      <w:tr w:rsidR="004A1898" w:rsidRPr="004F3871" w:rsidTr="004A1898">
        <w:trPr>
          <w:trHeight w:val="770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FF039F">
              <w:rPr>
                <w:b/>
                <w:sz w:val="24"/>
                <w:szCs w:val="24"/>
              </w:rPr>
              <w:t>Тип терминала</w:t>
            </w:r>
          </w:p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FF039F">
              <w:rPr>
                <w:b/>
                <w:sz w:val="24"/>
                <w:szCs w:val="24"/>
              </w:rPr>
              <w:t xml:space="preserve">Способ </w:t>
            </w:r>
            <w:r w:rsidRPr="00FF039F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3" w:type="dxa"/>
            <w:shd w:val="clear" w:color="auto" w:fill="auto"/>
          </w:tcPr>
          <w:p w:rsidR="004A1898" w:rsidRPr="008F5A51" w:rsidRDefault="004A1898" w:rsidP="00231258">
            <w:pPr>
              <w:widowControl w:val="0"/>
              <w:tabs>
                <w:tab w:val="left" w:pos="0"/>
              </w:tabs>
              <w:rPr>
                <w:i/>
              </w:rPr>
            </w:pPr>
            <w:r w:rsidRPr="008F5A51">
              <w:rPr>
                <w:rFonts w:ascii="MS Gothic" w:eastAsia="MS Gothic" w:hAnsi="MS Gothic" w:hint="eastAsia"/>
              </w:rPr>
              <w:t>☐</w:t>
            </w:r>
            <w:r w:rsidRPr="008F5A51">
              <w:rPr>
                <w:b/>
              </w:rPr>
              <w:t xml:space="preserve"> </w:t>
            </w:r>
            <w:r w:rsidRPr="00FF039F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O</w:t>
            </w:r>
            <w:r w:rsidRPr="00FF039F">
              <w:rPr>
                <w:i/>
                <w:lang w:val="en-US"/>
              </w:rPr>
              <w:t>EX</w:t>
            </w:r>
            <w:r w:rsidRPr="008F5A51">
              <w:rPr>
                <w:i/>
              </w:rPr>
              <w:t xml:space="preserve"> </w:t>
            </w:r>
            <w:r w:rsidRPr="00FF039F">
              <w:rPr>
                <w:i/>
                <w:lang w:val="en-US"/>
              </w:rPr>
              <w:t>Trade</w:t>
            </w:r>
            <w:r w:rsidRPr="008F5A51">
              <w:rPr>
                <w:i/>
              </w:rPr>
              <w:t xml:space="preserve"> </w:t>
            </w:r>
            <w:r w:rsidRPr="00FF039F">
              <w:rPr>
                <w:i/>
                <w:lang w:val="en-US"/>
              </w:rPr>
              <w:t>SE</w:t>
            </w:r>
          </w:p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FF039F">
              <w:rPr>
                <w:rFonts w:ascii="MS Gothic" w:eastAsia="MS Gothic" w:hAnsi="MS Gothic" w:hint="eastAsia"/>
              </w:rPr>
              <w:t>☐</w:t>
            </w:r>
            <w:r w:rsidRPr="00FF039F">
              <w:rPr>
                <w:i/>
              </w:rPr>
              <w:t xml:space="preserve"> Универсальное рабочее место CMA </w:t>
            </w:r>
          </w:p>
        </w:tc>
      </w:tr>
      <w:tr w:rsidR="004A1898" w:rsidRPr="004F3871" w:rsidTr="004A1898">
        <w:tc>
          <w:tcPr>
            <w:tcW w:w="6091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FF039F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807B79">
              <w:rPr>
                <w:rFonts w:hint="eastAsia"/>
                <w:b/>
                <w:spacing w:val="-5"/>
              </w:rPr>
              <w:t xml:space="preserve">прямое </w:t>
            </w:r>
            <w:r w:rsidRPr="00807B79">
              <w:rPr>
                <w:b/>
                <w:spacing w:val="-5"/>
              </w:rPr>
              <w:t xml:space="preserve">подключение терминала через </w:t>
            </w:r>
            <w:proofErr w:type="gramStart"/>
            <w:r w:rsidRPr="00FF039F">
              <w:rPr>
                <w:b/>
                <w:spacing w:val="-5"/>
              </w:rPr>
              <w:t>Интернет</w:t>
            </w:r>
            <w:r w:rsidRPr="00EC6280">
              <w:rPr>
                <w:spacing w:val="-5"/>
                <w:vertAlign w:val="superscript"/>
              </w:rPr>
              <w:t>(</w:t>
            </w:r>
            <w:proofErr w:type="gramEnd"/>
            <w:r w:rsidRPr="00EC6280">
              <w:rPr>
                <w:spacing w:val="-5"/>
                <w:vertAlign w:val="superscript"/>
              </w:rPr>
              <w:t>2)</w:t>
            </w:r>
          </w:p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FF039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>
              <w:rPr>
                <w:b/>
                <w:spacing w:val="-5"/>
              </w:rPr>
              <w:t>к</w:t>
            </w:r>
            <w:r w:rsidRPr="00FF039F">
              <w:rPr>
                <w:b/>
                <w:spacing w:val="-5"/>
              </w:rPr>
              <w:t>риптоимя</w:t>
            </w:r>
            <w:proofErr w:type="spellEnd"/>
            <w:r w:rsidRPr="00FF039F">
              <w:rPr>
                <w:b/>
                <w:spacing w:val="-5"/>
              </w:rPr>
              <w:t xml:space="preserve"> </w:t>
            </w:r>
            <w:r w:rsidRPr="00FF039F"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фондового рынка». </w:t>
            </w:r>
            <w:r w:rsidRPr="00807B79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807B79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807B79">
              <w:rPr>
                <w:bCs/>
                <w:i/>
                <w:sz w:val="18"/>
                <w:szCs w:val="18"/>
              </w:rPr>
              <w:t xml:space="preserve">: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INN</w:t>
            </w:r>
            <w:r w:rsidRPr="00807B79">
              <w:rPr>
                <w:bCs/>
                <w:i/>
                <w:sz w:val="18"/>
                <w:szCs w:val="18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OGRN</w:t>
            </w:r>
            <w:r w:rsidRPr="00807B79">
              <w:rPr>
                <w:bCs/>
                <w:i/>
                <w:sz w:val="18"/>
                <w:szCs w:val="18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SNILS</w:t>
            </w:r>
            <w:r w:rsidRPr="00807B79">
              <w:rPr>
                <w:bCs/>
                <w:i/>
                <w:sz w:val="18"/>
                <w:szCs w:val="18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T</w:t>
            </w:r>
            <w:r w:rsidRPr="00807B79">
              <w:rPr>
                <w:bCs/>
                <w:i/>
                <w:sz w:val="18"/>
                <w:szCs w:val="18"/>
              </w:rPr>
              <w:t>=____, С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N</w:t>
            </w:r>
            <w:r w:rsidRPr="00807B79">
              <w:rPr>
                <w:bCs/>
                <w:i/>
                <w:sz w:val="18"/>
                <w:szCs w:val="18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OU</w:t>
            </w:r>
            <w:r w:rsidRPr="00807B79">
              <w:rPr>
                <w:bCs/>
                <w:i/>
                <w:sz w:val="18"/>
                <w:szCs w:val="18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O</w:t>
            </w:r>
            <w:r w:rsidRPr="00807B79">
              <w:rPr>
                <w:bCs/>
                <w:i/>
                <w:sz w:val="18"/>
                <w:szCs w:val="18"/>
              </w:rPr>
              <w:t xml:space="preserve">=___,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L</w:t>
            </w:r>
            <w:r w:rsidRPr="00807B79">
              <w:rPr>
                <w:bCs/>
                <w:i/>
                <w:sz w:val="18"/>
                <w:szCs w:val="18"/>
              </w:rPr>
              <w:t xml:space="preserve">=____,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ST</w:t>
            </w:r>
            <w:r w:rsidRPr="00807B79">
              <w:rPr>
                <w:bCs/>
                <w:i/>
                <w:sz w:val="18"/>
                <w:szCs w:val="18"/>
              </w:rPr>
              <w:t xml:space="preserve">=_____,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C</w:t>
            </w:r>
            <w:r w:rsidRPr="00807B79">
              <w:rPr>
                <w:bCs/>
                <w:i/>
                <w:sz w:val="18"/>
                <w:szCs w:val="18"/>
              </w:rPr>
              <w:t>=__</w:t>
            </w:r>
          </w:p>
        </w:tc>
        <w:tc>
          <w:tcPr>
            <w:tcW w:w="3543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A1898" w:rsidRPr="004F3871" w:rsidTr="004A1898">
        <w:tc>
          <w:tcPr>
            <w:tcW w:w="6091" w:type="dxa"/>
            <w:shd w:val="clear" w:color="auto" w:fill="auto"/>
          </w:tcPr>
          <w:p w:rsidR="004A1898" w:rsidRPr="00807B79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b/>
                <w:spacing w:val="-5"/>
              </w:rPr>
            </w:pPr>
            <w:r w:rsidRPr="00807B79">
              <w:rPr>
                <w:rFonts w:ascii="Segoe UI Symbol" w:hAnsi="Segoe UI Symbol" w:cs="Segoe UI Symbol"/>
              </w:rPr>
              <w:t>☐</w:t>
            </w:r>
            <w:r w:rsidRPr="00807B7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 xml:space="preserve"> </w:t>
            </w:r>
            <w:r w:rsidRPr="00807B79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807B79">
              <w:rPr>
                <w:bCs/>
                <w:i/>
                <w:sz w:val="18"/>
                <w:szCs w:val="18"/>
              </w:rPr>
              <w:t>Указывается</w:t>
            </w:r>
            <w:r w:rsidRPr="00807B79">
              <w:rPr>
                <w:b/>
                <w:spacing w:val="-5"/>
              </w:rPr>
              <w:t xml:space="preserve"> IP </w:t>
            </w:r>
            <w:r w:rsidRPr="00807B79">
              <w:rPr>
                <w:b/>
                <w:bCs/>
                <w:sz w:val="18"/>
                <w:szCs w:val="18"/>
              </w:rPr>
              <w:t>адрес</w:t>
            </w:r>
            <w:r w:rsidRPr="00807B79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807B7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807B7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3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A1898" w:rsidRPr="004F3871" w:rsidTr="004A1898">
        <w:tc>
          <w:tcPr>
            <w:tcW w:w="6091" w:type="dxa"/>
            <w:shd w:val="clear" w:color="auto" w:fill="auto"/>
          </w:tcPr>
          <w:p w:rsidR="004A1898" w:rsidRPr="004B577F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b/>
                <w:spacing w:val="-5"/>
              </w:rPr>
            </w:pPr>
            <w:r w:rsidRPr="00EC6280">
              <w:rPr>
                <w:rFonts w:ascii="Segoe UI Symbol" w:hAnsi="Segoe UI Symbol" w:cs="Segoe UI Symbol"/>
                <w:spacing w:val="-5"/>
              </w:rPr>
              <w:t>☐</w:t>
            </w:r>
            <w:r w:rsidRPr="00EC6280">
              <w:rPr>
                <w:rFonts w:ascii="MS Mincho" w:eastAsia="MS Mincho" w:hAnsi="MS Mincho" w:cs="MS Mincho" w:hint="eastAsia"/>
                <w:b/>
                <w:spacing w:val="-5"/>
                <w:sz w:val="24"/>
                <w:szCs w:val="24"/>
              </w:rPr>
              <w:t xml:space="preserve"> </w:t>
            </w:r>
            <w:r w:rsidRPr="004B577F">
              <w:rPr>
                <w:b/>
                <w:spacing w:val="-5"/>
              </w:rPr>
              <w:t xml:space="preserve">подключение терминала через шлюз </w:t>
            </w:r>
            <w:proofErr w:type="spellStart"/>
            <w:r w:rsidRPr="004B577F">
              <w:rPr>
                <w:b/>
                <w:spacing w:val="-5"/>
              </w:rPr>
              <w:t>Personal</w:t>
            </w:r>
            <w:proofErr w:type="spellEnd"/>
            <w:r w:rsidRPr="004B577F">
              <w:rPr>
                <w:b/>
                <w:spacing w:val="-5"/>
              </w:rPr>
              <w:t xml:space="preserve"> </w:t>
            </w:r>
            <w:proofErr w:type="spellStart"/>
            <w:r w:rsidRPr="004B577F">
              <w:rPr>
                <w:b/>
                <w:spacing w:val="-5"/>
              </w:rPr>
              <w:t>ASTSBridge</w:t>
            </w:r>
            <w:proofErr w:type="spellEnd"/>
            <w:r w:rsidRPr="00EC6280">
              <w:rPr>
                <w:i/>
                <w:spacing w:val="-5"/>
              </w:rPr>
              <w:t xml:space="preserve"> </w:t>
            </w:r>
            <w:r w:rsidRPr="004B577F">
              <w:rPr>
                <w:spacing w:val="-5"/>
                <w:vertAlign w:val="superscript"/>
              </w:rPr>
              <w:t>(2)</w:t>
            </w:r>
          </w:p>
          <w:p w:rsidR="004A1898" w:rsidRPr="00807B79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rFonts w:ascii="Segoe UI Symbol" w:hAnsi="Segoe UI Symbol" w:cs="Segoe UI Symbol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E81060">
              <w:rPr>
                <w:b/>
                <w:spacing w:val="-5"/>
              </w:rPr>
              <w:t xml:space="preserve"> IP адрес шлюза </w:t>
            </w:r>
            <w:r w:rsidRPr="00E81060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8106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E81060">
              <w:rPr>
                <w:bCs/>
                <w:i/>
                <w:sz w:val="18"/>
                <w:szCs w:val="18"/>
              </w:rPr>
              <w:t xml:space="preserve"> с аналогичным типом подключения.</w:t>
            </w:r>
          </w:p>
        </w:tc>
        <w:tc>
          <w:tcPr>
            <w:tcW w:w="3543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A1898" w:rsidRPr="004F3871" w:rsidTr="004A1898">
        <w:tc>
          <w:tcPr>
            <w:tcW w:w="6091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FF039F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FF039F">
              <w:rPr>
                <w:b/>
                <w:spacing w:val="-5"/>
              </w:rPr>
              <w:t xml:space="preserve"> </w:t>
            </w:r>
            <w:proofErr w:type="spellStart"/>
            <w:r w:rsidRPr="00FF039F">
              <w:rPr>
                <w:b/>
                <w:spacing w:val="-5"/>
              </w:rPr>
              <w:t>Colocation</w:t>
            </w:r>
            <w:proofErr w:type="spellEnd"/>
          </w:p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rFonts w:ascii="Segoe UI Symbol" w:hAnsi="Segoe UI Symbol" w:cs="Segoe UI Symbol"/>
                <w:b/>
                <w:spacing w:val="-5"/>
              </w:rPr>
            </w:pPr>
            <w:r w:rsidRPr="00FF039F">
              <w:rPr>
                <w:bCs/>
                <w:i/>
                <w:sz w:val="18"/>
                <w:szCs w:val="18"/>
              </w:rPr>
              <w:t>Указывается</w:t>
            </w:r>
            <w:r w:rsidRPr="00FF039F">
              <w:rPr>
                <w:b/>
                <w:spacing w:val="-5"/>
              </w:rPr>
              <w:t xml:space="preserve"> IP адрес</w:t>
            </w:r>
            <w:r w:rsidRPr="00FF039F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F039F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3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A1898" w:rsidRPr="004F3871" w:rsidTr="004A1898">
        <w:tc>
          <w:tcPr>
            <w:tcW w:w="6091" w:type="dxa"/>
            <w:shd w:val="clear" w:color="auto" w:fill="auto"/>
          </w:tcPr>
          <w:p w:rsidR="004A1898" w:rsidRPr="00E81060" w:rsidRDefault="004A1898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E81060">
              <w:rPr>
                <w:rFonts w:ascii="Segoe UI Symbol" w:hAnsi="Segoe UI Symbol" w:cs="Segoe UI Symbol"/>
              </w:rPr>
              <w:t>☐</w:t>
            </w:r>
            <w:r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 xml:space="preserve"> </w:t>
            </w:r>
            <w:r w:rsidRPr="00E81060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Pr="00E81060">
              <w:rPr>
                <w:b/>
                <w:spacing w:val="-5"/>
              </w:rPr>
              <w:t>Hosted</w:t>
            </w:r>
            <w:proofErr w:type="spellEnd"/>
            <w:r w:rsidRPr="00E81060">
              <w:rPr>
                <w:b/>
                <w:spacing w:val="-5"/>
              </w:rPr>
              <w:t xml:space="preserve"> </w:t>
            </w:r>
            <w:proofErr w:type="spellStart"/>
            <w:r w:rsidRPr="00E81060">
              <w:rPr>
                <w:b/>
                <w:spacing w:val="-5"/>
              </w:rPr>
              <w:t>ASTSBridge</w:t>
            </w:r>
            <w:proofErr w:type="spellEnd"/>
            <w:r w:rsidRPr="00E81060">
              <w:rPr>
                <w:i/>
                <w:spacing w:val="-5"/>
              </w:rPr>
              <w:t xml:space="preserve"> (</w:t>
            </w:r>
            <w:r w:rsidRPr="00E81060">
              <w:rPr>
                <w:b/>
                <w:spacing w:val="-5"/>
              </w:rPr>
              <w:t>Выделенный канал)</w:t>
            </w:r>
          </w:p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E81060">
              <w:rPr>
                <w:b/>
                <w:spacing w:val="-5"/>
              </w:rPr>
              <w:t xml:space="preserve"> IP адрес шлюза </w:t>
            </w:r>
            <w:r w:rsidRPr="00E81060">
              <w:rPr>
                <w:bCs/>
                <w:i/>
                <w:sz w:val="18"/>
                <w:szCs w:val="18"/>
                <w:lang w:val="en-US"/>
              </w:rPr>
              <w:t>CLT</w:t>
            </w:r>
            <w:r w:rsidRPr="00E81060">
              <w:rPr>
                <w:bCs/>
                <w:i/>
                <w:sz w:val="18"/>
                <w:szCs w:val="18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543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A1898" w:rsidRPr="004F3871" w:rsidTr="004A1898">
        <w:tc>
          <w:tcPr>
            <w:tcW w:w="6091" w:type="dxa"/>
            <w:shd w:val="clear" w:color="auto" w:fill="auto"/>
          </w:tcPr>
          <w:p w:rsidR="004A1898" w:rsidRPr="00E81060" w:rsidRDefault="004A1898" w:rsidP="00231258">
            <w:pPr>
              <w:widowControl w:val="0"/>
              <w:tabs>
                <w:tab w:val="left" w:pos="0"/>
              </w:tabs>
              <w:jc w:val="both"/>
              <w:rPr>
                <w:b/>
                <w:spacing w:val="-5"/>
              </w:rPr>
            </w:pPr>
            <w:r w:rsidRPr="00E81060">
              <w:rPr>
                <w:rFonts w:ascii="Segoe UI Symbol" w:hAnsi="Segoe UI Symbol" w:cs="Segoe UI Symbol"/>
              </w:rPr>
              <w:t>☐</w:t>
            </w:r>
            <w:r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 xml:space="preserve"> </w:t>
            </w:r>
            <w:r w:rsidRPr="00E81060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Pr="00E81060">
              <w:rPr>
                <w:b/>
                <w:spacing w:val="-5"/>
              </w:rPr>
              <w:t>Hosted</w:t>
            </w:r>
            <w:proofErr w:type="spellEnd"/>
            <w:r w:rsidRPr="00E81060">
              <w:rPr>
                <w:b/>
                <w:spacing w:val="-5"/>
              </w:rPr>
              <w:t xml:space="preserve"> </w:t>
            </w:r>
            <w:proofErr w:type="spellStart"/>
            <w:r w:rsidRPr="00E81060">
              <w:rPr>
                <w:b/>
                <w:spacing w:val="-5"/>
              </w:rPr>
              <w:t>ASTSBridge</w:t>
            </w:r>
            <w:proofErr w:type="spellEnd"/>
            <w:r w:rsidRPr="00E81060">
              <w:rPr>
                <w:i/>
                <w:spacing w:val="-5"/>
              </w:rPr>
              <w:t xml:space="preserve"> (</w:t>
            </w:r>
            <w:r w:rsidRPr="00E81060">
              <w:rPr>
                <w:b/>
                <w:spacing w:val="-5"/>
                <w:lang w:val="en-US"/>
              </w:rPr>
              <w:t>POP</w:t>
            </w:r>
            <w:r w:rsidRPr="00E81060">
              <w:rPr>
                <w:b/>
                <w:spacing w:val="-5"/>
              </w:rPr>
              <w:t>)</w:t>
            </w:r>
            <w:r w:rsidRPr="00E81060">
              <w:rPr>
                <w:spacing w:val="-5"/>
                <w:vertAlign w:val="superscript"/>
              </w:rPr>
              <w:t xml:space="preserve"> (</w:t>
            </w:r>
            <w:r w:rsidRPr="00AB5ECD">
              <w:rPr>
                <w:spacing w:val="-5"/>
                <w:vertAlign w:val="superscript"/>
              </w:rPr>
              <w:t>2</w:t>
            </w:r>
            <w:r w:rsidRPr="00E81060">
              <w:rPr>
                <w:spacing w:val="-5"/>
                <w:vertAlign w:val="superscript"/>
              </w:rPr>
              <w:t>)</w:t>
            </w:r>
          </w:p>
          <w:p w:rsidR="004A1898" w:rsidRPr="00FF039F" w:rsidRDefault="004A1898" w:rsidP="00231258">
            <w:pPr>
              <w:widowControl w:val="0"/>
              <w:tabs>
                <w:tab w:val="left" w:pos="0"/>
              </w:tabs>
              <w:rPr>
                <w:rFonts w:ascii="MS Gothic" w:eastAsia="MS Gothic" w:hAnsi="MS Gothic" w:hint="eastAsia"/>
                <w:b/>
                <w:sz w:val="24"/>
                <w:szCs w:val="24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E81060">
              <w:rPr>
                <w:b/>
                <w:spacing w:val="-5"/>
              </w:rPr>
              <w:t xml:space="preserve"> IP адрес</w:t>
            </w:r>
            <w:r w:rsidRPr="00E81060">
              <w:rPr>
                <w:spacing w:val="-5"/>
              </w:rPr>
              <w:t xml:space="preserve"> </w:t>
            </w:r>
            <w:r w:rsidRPr="00E81060">
              <w:rPr>
                <w:bCs/>
                <w:i/>
                <w:sz w:val="18"/>
                <w:szCs w:val="18"/>
              </w:rPr>
              <w:t>сегмента сети</w:t>
            </w:r>
            <w:r w:rsidRPr="00E81060">
              <w:rPr>
                <w:spacing w:val="-5"/>
              </w:rPr>
              <w:t>,</w:t>
            </w:r>
            <w:r w:rsidRPr="00E81060">
              <w:rPr>
                <w:b/>
                <w:spacing w:val="-5"/>
              </w:rPr>
              <w:t xml:space="preserve"> </w:t>
            </w:r>
            <w:r w:rsidRPr="00E81060">
              <w:rPr>
                <w:bCs/>
                <w:i/>
                <w:sz w:val="18"/>
                <w:szCs w:val="18"/>
              </w:rPr>
              <w:t>настроенный Участнику в международной точке присутствия</w:t>
            </w:r>
          </w:p>
        </w:tc>
        <w:tc>
          <w:tcPr>
            <w:tcW w:w="3543" w:type="dxa"/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1898" w:rsidRPr="00EC6280" w:rsidRDefault="004A1898" w:rsidP="004A1898">
      <w:pPr>
        <w:widowControl w:val="0"/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 w:rsidRPr="00EC6280">
        <w:rPr>
          <w:b/>
          <w:sz w:val="24"/>
          <w:szCs w:val="24"/>
        </w:rPr>
        <w:t>или</w:t>
      </w:r>
    </w:p>
    <w:p w:rsidR="004A1898" w:rsidRPr="00D76557" w:rsidRDefault="004A1898" w:rsidP="004A1898">
      <w:pPr>
        <w:widowControl w:val="0"/>
        <w:tabs>
          <w:tab w:val="left" w:pos="0"/>
        </w:tabs>
        <w:rPr>
          <w:b/>
          <w:sz w:val="24"/>
          <w:szCs w:val="24"/>
        </w:rPr>
      </w:pPr>
      <w:r w:rsidRPr="003C03BC">
        <w:rPr>
          <w:rFonts w:ascii="Segoe UI Symbol" w:hAnsi="Segoe UI Symbol" w:cs="Segoe UI Symbol"/>
        </w:rPr>
        <w:t>☐</w:t>
      </w:r>
      <w:r w:rsidRPr="003C03BC">
        <w:t xml:space="preserve"> </w:t>
      </w:r>
      <w:r w:rsidRPr="006F67BA">
        <w:rPr>
          <w:b/>
          <w:sz w:val="24"/>
          <w:szCs w:val="24"/>
        </w:rPr>
        <w:t xml:space="preserve">через </w:t>
      </w:r>
      <w:r w:rsidRPr="004F3871">
        <w:rPr>
          <w:b/>
          <w:sz w:val="24"/>
          <w:szCs w:val="24"/>
        </w:rPr>
        <w:t xml:space="preserve">ВПТС </w:t>
      </w:r>
      <w:r w:rsidRPr="00D7655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фондовом</w:t>
      </w:r>
      <w:r w:rsidRPr="00D76557">
        <w:rPr>
          <w:b/>
          <w:sz w:val="24"/>
          <w:szCs w:val="24"/>
        </w:rPr>
        <w:t xml:space="preserve"> </w:t>
      </w:r>
      <w:proofErr w:type="gramStart"/>
      <w:r w:rsidRPr="00D76557">
        <w:rPr>
          <w:b/>
          <w:sz w:val="24"/>
          <w:szCs w:val="24"/>
        </w:rPr>
        <w:t>рынке</w:t>
      </w:r>
      <w:r w:rsidRPr="00807B79">
        <w:rPr>
          <w:b/>
          <w:sz w:val="24"/>
          <w:szCs w:val="24"/>
          <w:vertAlign w:val="superscript"/>
        </w:rPr>
        <w:t>(</w:t>
      </w:r>
      <w:proofErr w:type="gramEnd"/>
      <w:r w:rsidRPr="00807B79">
        <w:rPr>
          <w:b/>
          <w:sz w:val="24"/>
          <w:szCs w:val="24"/>
          <w:vertAlign w:val="superscript"/>
        </w:rPr>
        <w:t>1)</w:t>
      </w:r>
      <w:r w:rsidRPr="00D76557">
        <w:rPr>
          <w:b/>
          <w:sz w:val="24"/>
          <w:szCs w:val="24"/>
        </w:rPr>
        <w:t xml:space="preserve"> </w:t>
      </w:r>
    </w:p>
    <w:p w:rsidR="004A1898" w:rsidRDefault="004A1898" w:rsidP="004A1898">
      <w:pPr>
        <w:widowControl w:val="0"/>
        <w:tabs>
          <w:tab w:val="left" w:pos="0"/>
        </w:tabs>
        <w:rPr>
          <w:b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4A1898" w:rsidRPr="004F3871" w:rsidTr="004A1898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4A1898" w:rsidRPr="004F3871" w:rsidRDefault="004A1898" w:rsidP="00231258">
            <w:pPr>
              <w:widowControl w:val="0"/>
              <w:spacing w:after="120"/>
              <w:rPr>
                <w:b/>
                <w:i/>
                <w:spacing w:val="-5"/>
              </w:rPr>
            </w:pPr>
            <w:r w:rsidRPr="004F3871">
              <w:rPr>
                <w:b/>
                <w:spacing w:val="-5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4A1898" w:rsidRPr="00807B79" w:rsidRDefault="004A1898" w:rsidP="00231258">
            <w:pPr>
              <w:widowControl w:val="0"/>
              <w:spacing w:after="120"/>
              <w:rPr>
                <w:rFonts w:ascii="MS Gothic" w:eastAsia="MS Gothic" w:hAnsi="MS Gothic"/>
                <w:i/>
              </w:rPr>
            </w:pPr>
            <w:r w:rsidRPr="00807B79">
              <w:rPr>
                <w:rFonts w:ascii="MS Gothic" w:eastAsia="MS Gothic" w:hAnsi="MS Gothic"/>
              </w:rPr>
              <w:t>☐</w:t>
            </w:r>
            <w:r w:rsidRPr="00807B79">
              <w:rPr>
                <w:rFonts w:ascii="MS Gothic" w:eastAsia="MS Gothic" w:hAnsi="MS Gothic"/>
                <w:i/>
              </w:rPr>
              <w:t xml:space="preserve"> </w:t>
            </w:r>
            <w:r w:rsidRPr="00EC6280">
              <w:rPr>
                <w:i/>
                <w:spacing w:val="-5"/>
                <w:lang w:val="en-US"/>
              </w:rPr>
              <w:t xml:space="preserve">Personal </w:t>
            </w:r>
            <w:proofErr w:type="spellStart"/>
            <w:r w:rsidRPr="00EC6280">
              <w:rPr>
                <w:i/>
                <w:spacing w:val="-5"/>
                <w:lang w:val="en-US"/>
              </w:rPr>
              <w:t>ASTSBridge</w:t>
            </w:r>
            <w:proofErr w:type="spellEnd"/>
            <w:r w:rsidRPr="00807B79">
              <w:rPr>
                <w:rFonts w:ascii="MS Gothic" w:eastAsia="MS Gothic" w:hAnsi="MS Gothic"/>
                <w:i/>
              </w:rPr>
              <w:t xml:space="preserve"> </w:t>
            </w:r>
          </w:p>
          <w:p w:rsidR="004A1898" w:rsidRPr="004F3871" w:rsidRDefault="004A1898" w:rsidP="00231258">
            <w:pPr>
              <w:widowControl w:val="0"/>
              <w:spacing w:after="120"/>
              <w:rPr>
                <w:spacing w:val="-5"/>
              </w:rPr>
            </w:pPr>
            <w:r w:rsidRPr="004F3871">
              <w:rPr>
                <w:rFonts w:ascii="MS Gothic" w:eastAsia="MS Gothic" w:hAnsi="MS Gothic" w:hint="eastAsia"/>
              </w:rPr>
              <w:t>☐</w:t>
            </w:r>
            <w:r w:rsidRPr="004F3871">
              <w:rPr>
                <w:i/>
              </w:rPr>
              <w:t xml:space="preserve"> </w:t>
            </w:r>
            <w:proofErr w:type="spellStart"/>
            <w:r w:rsidRPr="004F3871">
              <w:rPr>
                <w:i/>
              </w:rPr>
              <w:t>DFServer</w:t>
            </w:r>
            <w:proofErr w:type="spellEnd"/>
            <w:r w:rsidRPr="004F3871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1898" w:rsidRPr="008F5A51" w:rsidRDefault="004A1898" w:rsidP="00231258">
            <w:pPr>
              <w:widowControl w:val="0"/>
              <w:tabs>
                <w:tab w:val="left" w:pos="2127"/>
              </w:tabs>
              <w:spacing w:after="120"/>
              <w:rPr>
                <w:i/>
                <w:spacing w:val="-5"/>
                <w:lang w:val="en-US"/>
              </w:rPr>
            </w:pPr>
            <w:r w:rsidRPr="008F5A51">
              <w:rPr>
                <w:rFonts w:ascii="MS Gothic" w:eastAsia="MS Gothic" w:hAnsi="MS Gothic" w:hint="eastAsia"/>
                <w:lang w:val="en-US"/>
              </w:rPr>
              <w:t>☐</w:t>
            </w:r>
            <w:r w:rsidRPr="008F5A51">
              <w:rPr>
                <w:i/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  <w:lang w:val="en-US"/>
              </w:rPr>
              <w:t>MFIX</w:t>
            </w:r>
            <w:r w:rsidRPr="008F5A51">
              <w:rPr>
                <w:i/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  <w:lang w:val="en-US"/>
              </w:rPr>
              <w:t>Transactional</w:t>
            </w:r>
          </w:p>
          <w:p w:rsidR="004A1898" w:rsidRPr="008F5A51" w:rsidRDefault="004A1898" w:rsidP="00231258">
            <w:pPr>
              <w:widowControl w:val="0"/>
              <w:tabs>
                <w:tab w:val="left" w:pos="2127"/>
              </w:tabs>
              <w:spacing w:after="120"/>
              <w:rPr>
                <w:spacing w:val="-5"/>
                <w:lang w:val="en-US"/>
              </w:rPr>
            </w:pPr>
            <w:r w:rsidRPr="008F5A51">
              <w:rPr>
                <w:rFonts w:ascii="MS Gothic" w:eastAsia="MS Gothic" w:hAnsi="MS Gothic" w:hint="eastAsia"/>
                <w:lang w:val="en-US"/>
              </w:rPr>
              <w:t>☐</w:t>
            </w:r>
            <w:r w:rsidRPr="008F5A51">
              <w:rPr>
                <w:spacing w:val="-5"/>
                <w:lang w:val="en-US"/>
              </w:rPr>
              <w:t xml:space="preserve"> </w:t>
            </w:r>
            <w:r w:rsidRPr="004F3871">
              <w:rPr>
                <w:spacing w:val="-5"/>
                <w:lang w:val="en-US"/>
              </w:rPr>
              <w:t>Hosted</w:t>
            </w:r>
            <w:r w:rsidRPr="008F5A51">
              <w:rPr>
                <w:spacing w:val="-5"/>
                <w:lang w:val="en-US"/>
              </w:rPr>
              <w:t xml:space="preserve"> </w:t>
            </w:r>
            <w:proofErr w:type="spellStart"/>
            <w:r w:rsidRPr="004F3871">
              <w:rPr>
                <w:i/>
                <w:spacing w:val="-5"/>
                <w:lang w:val="en-US"/>
              </w:rPr>
              <w:t>ASTSBridge</w:t>
            </w:r>
            <w:proofErr w:type="spellEnd"/>
            <w:r w:rsidRPr="008F5A51">
              <w:rPr>
                <w:i/>
                <w:spacing w:val="-5"/>
                <w:lang w:val="en-US"/>
              </w:rPr>
              <w:t xml:space="preserve"> (</w:t>
            </w:r>
            <w:r w:rsidRPr="004F3871">
              <w:rPr>
                <w:i/>
                <w:spacing w:val="-5"/>
              </w:rPr>
              <w:t>Выделенный</w:t>
            </w:r>
            <w:r w:rsidRPr="008F5A51">
              <w:rPr>
                <w:i/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</w:rPr>
              <w:t>канал</w:t>
            </w:r>
            <w:r w:rsidRPr="008F5A51">
              <w:rPr>
                <w:i/>
                <w:spacing w:val="-5"/>
                <w:lang w:val="en-US"/>
              </w:rPr>
              <w:t>,)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A1898" w:rsidRPr="004F3871" w:rsidRDefault="004A1898" w:rsidP="00231258">
            <w:pPr>
              <w:widowControl w:val="0"/>
              <w:tabs>
                <w:tab w:val="left" w:pos="2127"/>
              </w:tabs>
              <w:spacing w:after="120"/>
              <w:rPr>
                <w:i/>
                <w:spacing w:val="-5"/>
              </w:rPr>
            </w:pPr>
            <w:r w:rsidRPr="004F3871">
              <w:rPr>
                <w:rFonts w:ascii="MS Gothic" w:eastAsia="MS Gothic" w:hAnsi="MS Gothic" w:hint="eastAsia"/>
              </w:rPr>
              <w:t>☐</w:t>
            </w:r>
            <w:r w:rsidRPr="004F3871">
              <w:rPr>
                <w:spacing w:val="-5"/>
              </w:rPr>
              <w:t xml:space="preserve"> </w:t>
            </w:r>
            <w:r w:rsidRPr="004F3871">
              <w:rPr>
                <w:spacing w:val="-5"/>
                <w:lang w:val="en-US"/>
              </w:rPr>
              <w:t xml:space="preserve">Hosted </w:t>
            </w:r>
            <w:proofErr w:type="spellStart"/>
            <w:r w:rsidRPr="004F3871">
              <w:rPr>
                <w:i/>
                <w:spacing w:val="-5"/>
              </w:rPr>
              <w:t>ASTSBridge</w:t>
            </w:r>
            <w:proofErr w:type="spellEnd"/>
            <w:r w:rsidRPr="004F3871">
              <w:rPr>
                <w:i/>
                <w:spacing w:val="-5"/>
              </w:rPr>
              <w:t xml:space="preserve"> (Интернет)</w:t>
            </w:r>
          </w:p>
          <w:p w:rsidR="004A1898" w:rsidRPr="004F3871" w:rsidRDefault="004A1898" w:rsidP="00231258">
            <w:pPr>
              <w:widowControl w:val="0"/>
              <w:tabs>
                <w:tab w:val="left" w:pos="2127"/>
              </w:tabs>
              <w:spacing w:after="120"/>
              <w:rPr>
                <w:i/>
                <w:spacing w:val="-5"/>
              </w:rPr>
            </w:pPr>
          </w:p>
        </w:tc>
      </w:tr>
      <w:tr w:rsidR="004A1898" w:rsidRPr="004F3871" w:rsidTr="004A1898">
        <w:tc>
          <w:tcPr>
            <w:tcW w:w="3544" w:type="dxa"/>
            <w:shd w:val="clear" w:color="auto" w:fill="DDDDDD"/>
            <w:vAlign w:val="center"/>
          </w:tcPr>
          <w:p w:rsidR="004A1898" w:rsidRPr="004F3871" w:rsidRDefault="004A1898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A1898" w:rsidRPr="004F3871" w:rsidRDefault="004A1898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A1898" w:rsidRPr="004F3871" w:rsidRDefault="004A1898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</w:rPr>
            </w:pPr>
          </w:p>
        </w:tc>
      </w:tr>
      <w:tr w:rsidR="004A1898" w:rsidRPr="004F3871" w:rsidTr="004A1898">
        <w:tc>
          <w:tcPr>
            <w:tcW w:w="3544" w:type="dxa"/>
            <w:shd w:val="clear" w:color="auto" w:fill="DDDDDD"/>
            <w:vAlign w:val="center"/>
          </w:tcPr>
          <w:p w:rsidR="004A1898" w:rsidRPr="004F3871" w:rsidRDefault="004A1898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  <w:r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363855</wp:posOffset>
                      </wp:positionV>
                      <wp:extent cx="1303655" cy="334010"/>
                      <wp:effectExtent l="13335" t="10795" r="698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3655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A00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8pt;margin-top:28.65pt;width:102.65pt;height:26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zFVgIAAGMEAAAOAAAAZHJzL2Uyb0RvYy54bWysVM2O0zAQviPxDpbv3SRtWnajTRFKWi4L&#10;rLQLd9dxGgvHtmxv0wohLbzAPgKvwIUDP9pnSN+Isdstu3BBiBwm49jzzTczn3P6dN0KtGLGciVz&#10;nBzFGDFJVcXlMsevL+eDY4ysI7IiQkmW4w2z+On08aPTTmdsqBolKmYQgEibdTrHjXM6iyJLG9YS&#10;e6Q0k7BZK9MSB0uzjCpDOkBvRTSM40nUKVNpoyizFr6Wu008Dfh1zah7VdeWOSRyDNxcsCbYhbfR&#10;9JRkS0N0w+meBvkHFi3hEpIeoEriCLoy/A+ollOjrKrdEVVtpOqaUxZqgGqS+LdqLhqiWagFmmP1&#10;oU32/8HSl6tzg3iV4yFGkrQwov7T9np70//oP29v0PZDfwtm+3F73X/pv/ff+tv+Kxr6vnXaZhBe&#10;yHPjK6dreaHPFH1rkVRFQ+SSBf6XGw2giY+IHoT4hdWQfdG9UBWcIVdOhSaua9OiWnD9xgd6cGgU&#10;WoepbQ5TY2uHKHxMRvFoMh5jRGFvNEqhjyEZyTyOj9bGuudMtcg7ObbOEL5sXKGkBIEos8tBVmfW&#10;eZa/AnywVHMuRNCJkKjL8cl4OA6krBK88pv+mDXLRSEMWhGvtPDsWTw4ZtSVrAJYw0g12/uOcLHz&#10;IbmQHg+qAzp7byeldyfxyex4dpwO0uFkNkjjshw8mxfpYDJPnozLUVkUZfLeU0vSrOFVxaRndyfr&#10;JP072ewv2E6QB2Ef2hA9RA/9ArJ370A6DNrPdqeShao25+ZOAKDkcHh/6/xVub8G//6/YfoTAAD/&#10;/wMAUEsDBBQABgAIAAAAIQAOcuxl3wAAAAkBAAAPAAAAZHJzL2Rvd25yZXYueG1sTI/NboMwEITv&#10;lfIO1kbqLTH9w4FgoqpSqx4ipKbt3cEboMVrih0gb1/nlNxmNaOZb7PNZFo2YO8aSxLulhEwpNLq&#10;hioJX5+vixUw5xVp1VpCCSd0sMlnN5lKtR3pA4edr1goIZcqCbX3Xcq5K2s0yi1thxS8g+2N8uHs&#10;K657NYZy0/L7KIq5UQ2FhVp1+FJj+bs7Ggl/JE7fj3xY/RSFj9/etxVhMUp5O5+e18A8Tv4ShjN+&#10;QIc8MO3tkbRjrYSFiENSwpN4AHb2EyGA7YOIkgR4nvHrD/J/AAAA//8DAFBLAQItABQABgAIAAAA&#10;IQC2gziS/gAAAOEBAAATAAAAAAAAAAAAAAAAAAAAAABbQ29udGVudF9UeXBlc10ueG1sUEsBAi0A&#10;FAAGAAgAAAAhADj9If/WAAAAlAEAAAsAAAAAAAAAAAAAAAAALwEAAF9yZWxzLy5yZWxzUEsBAi0A&#10;FAAGAAgAAAAhAHN2XMVWAgAAYwQAAA4AAAAAAAAAAAAAAAAALgIAAGRycy9lMm9Eb2MueG1sUEsB&#10;Ai0AFAAGAAgAAAAhAA5y7GXfAAAACQEAAA8AAAAAAAAAAAAAAAAAsAQAAGRycy9kb3ducmV2Lnht&#10;bFBLBQYAAAAABAAEAPMAAAC8BQAAAAA=&#10;"/>
                  </w:pict>
                </mc:Fallback>
              </mc:AlternateContent>
            </w:r>
          </w:p>
        </w:tc>
      </w:tr>
      <w:tr w:rsidR="004A1898" w:rsidRPr="004F3871" w:rsidTr="004A1898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A1898" w:rsidRPr="004F3871" w:rsidRDefault="004A1898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268" w:type="dxa"/>
            <w:shd w:val="clear" w:color="auto" w:fill="auto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  <w:shd w:val="clear" w:color="auto" w:fill="D9D9D9"/>
          </w:tcPr>
          <w:p w:rsidR="004A1898" w:rsidRPr="00116C07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  <w:r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12700</wp:posOffset>
                      </wp:positionV>
                      <wp:extent cx="1327785" cy="310515"/>
                      <wp:effectExtent l="6985" t="5715" r="8255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78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0D403" id="Прямая со стрелкой 1" o:spid="_x0000_s1026" type="#_x0000_t32" style="position:absolute;margin-left:-5.05pt;margin-top:1pt;width:104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CjUQIAAFkEAAAOAAAAZHJzL2Uyb0RvYy54bWysVEtu2zAQ3RfoHQjuHUn+JI4QOSgku5u0&#10;DZD0ADRJWUQlkiBpy0ZRIO0FcoReoZsu+kHOIN+oQ/rTpt0URbWgSM3Mmzczj7q4XDc1WnFjhZIZ&#10;Tk5ijLikigm5yPDr21lvjJF1RDJSK8kzvOEWX06ePrlodcr7qlI14wYBiLRpqzNcOafTKLK04g2x&#10;J0pzCcZSmYY4OJpFxAxpAb2po34cn0atMkwbRbm18LXYGfEk4Jclp+5VWVruUJ1h4ObCasI692s0&#10;uSDpwhBdCbqnQf6BRUOEhKRHqII4gpZG/AHVCGqUVaU7oaqJVFkKykMNUE0S/1bNTUU0D7VAc6w+&#10;tsn+P1j6cnVtkGAwO4wkaWBE3cft3fa++9592t6j7fvuAZbth+1d97n71n3tHrovKPF9a7VNITyX&#10;18ZXTtfyRl8p+sYiqfKKyAUP/G83GkBDRPQoxB+shuzz9oVi4EOWToUmrkvTeEhoD1qHWW2Os+Jr&#10;hyh8TAb9s7PxCCMKtkESj5KRJxWR9BCtjXXPuWqQ32TYOkPEonK5khJkoUwScpHVlXW7wEOATy3V&#10;TNR1UEctUZvh81F/FAKsqgXzRu9mzWKe1watiNdXePYsHrkZtZQsgFWcsOl+74iod3tgXUuPB9UB&#10;nf1uJ6C35/H5dDwdD3vD/um0N4yLovdslg97p7PkbFQMijwvkneeWjJMK8EYl57dQczJ8O/Esr9W&#10;Oxke5XxsQ/QYPTQayB7egXQYr5/oThtzxTbXxrfWTxr0G5z3d81fkF/PwevnH2HyAwAA//8DAFBL&#10;AwQUAAYACAAAACEAbgQMO9wAAAAIAQAADwAAAGRycy9kb3ducmV2LnhtbEyPQUvDQBCF74L/YRnB&#10;i7S7CVRMzKQUwYNH24LXbTIm0exsyG6a2F/v9KS3ebzHm+8V28X16kxj6DwjJGsDirjydccNwvHw&#10;unoCFaLl2vaeCeGHAmzL25vC5rWf+Z3O+9goKeGQW4Q2xiHXOlQtORvWfiAW79OPzkaRY6Pr0c5S&#10;7nqdGvOone1YPrR2oJeWqu/95BAoTJvE7DLXHN8u88NHevmahwPi/d2yewYVaYl/YbjiCzqUwnTy&#10;E9dB9QirxCQSRUhl0tXPMjlOCBuTgS4L/X9A+QsAAP//AwBQSwECLQAUAAYACAAAACEAtoM4kv4A&#10;AADhAQAAEwAAAAAAAAAAAAAAAAAAAAAAW0NvbnRlbnRfVHlwZXNdLnhtbFBLAQItABQABgAIAAAA&#10;IQA4/SH/1gAAAJQBAAALAAAAAAAAAAAAAAAAAC8BAABfcmVscy8ucmVsc1BLAQItABQABgAIAAAA&#10;IQAe+OCjUQIAAFkEAAAOAAAAAAAAAAAAAAAAAC4CAABkcnMvZTJvRG9jLnhtbFBLAQItABQABgAI&#10;AAAAIQBuBAw73AAAAAgBAAAPAAAAAAAAAAAAAAAAAKsEAABkcnMvZG93bnJldi54bWxQSwUGAAAA&#10;AAQABADzAAAAtAUAAAAA&#10;"/>
                  </w:pict>
                </mc:Fallback>
              </mc:AlternateContent>
            </w:r>
          </w:p>
        </w:tc>
      </w:tr>
      <w:tr w:rsidR="004A1898" w:rsidRPr="004F3871" w:rsidTr="004A1898">
        <w:tc>
          <w:tcPr>
            <w:tcW w:w="3544" w:type="dxa"/>
            <w:shd w:val="clear" w:color="auto" w:fill="DDDDDD"/>
            <w:vAlign w:val="center"/>
          </w:tcPr>
          <w:p w:rsidR="004A1898" w:rsidRDefault="004A1898" w:rsidP="00231258">
            <w:pPr>
              <w:widowControl w:val="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 xml:space="preserve">Название ВПТС </w:t>
            </w:r>
          </w:p>
          <w:p w:rsidR="004A1898" w:rsidRPr="00ED317F" w:rsidRDefault="004A1898" w:rsidP="00231258">
            <w:pPr>
              <w:widowControl w:val="0"/>
              <w:rPr>
                <w:i/>
                <w:spacing w:val="-5"/>
              </w:rPr>
            </w:pPr>
            <w:r w:rsidRPr="00ED317F">
              <w:rPr>
                <w:bCs/>
                <w:i/>
                <w:spacing w:val="-5"/>
              </w:rPr>
              <w:t xml:space="preserve">для подключения к </w:t>
            </w:r>
            <w:proofErr w:type="spellStart"/>
            <w:r w:rsidRPr="00ED317F">
              <w:rPr>
                <w:bCs/>
                <w:i/>
                <w:spacing w:val="-5"/>
              </w:rPr>
              <w:t>Hosted</w:t>
            </w:r>
            <w:proofErr w:type="spellEnd"/>
            <w:r w:rsidRPr="00ED317F">
              <w:rPr>
                <w:bCs/>
                <w:i/>
                <w:spacing w:val="-5"/>
              </w:rPr>
              <w:t xml:space="preserve"> </w:t>
            </w:r>
            <w:proofErr w:type="spellStart"/>
            <w:r w:rsidRPr="00ED317F">
              <w:rPr>
                <w:bCs/>
                <w:i/>
                <w:spacing w:val="-5"/>
              </w:rPr>
              <w:t>ASTSBridge</w:t>
            </w:r>
            <w:proofErr w:type="spellEnd"/>
            <w:r w:rsidRPr="00ED317F">
              <w:rPr>
                <w:bCs/>
                <w:i/>
                <w:spacing w:val="-5"/>
              </w:rPr>
              <w:t xml:space="preserve"> на РОР могут быть использованы только терминалы </w:t>
            </w:r>
            <w:r w:rsidRPr="00ED317F">
              <w:rPr>
                <w:bCs/>
                <w:i/>
                <w:spacing w:val="-5"/>
                <w:lang w:val="en-US"/>
              </w:rPr>
              <w:t>M</w:t>
            </w:r>
            <w:r>
              <w:rPr>
                <w:bCs/>
                <w:i/>
                <w:spacing w:val="-5"/>
                <w:lang w:val="en-US"/>
              </w:rPr>
              <w:t>O</w:t>
            </w:r>
            <w:r w:rsidRPr="00ED317F">
              <w:rPr>
                <w:bCs/>
                <w:i/>
                <w:spacing w:val="-5"/>
                <w:lang w:val="en-US"/>
              </w:rPr>
              <w:t>EX</w:t>
            </w:r>
            <w:r w:rsidRPr="00ED317F">
              <w:rPr>
                <w:bCs/>
                <w:i/>
                <w:spacing w:val="-5"/>
              </w:rPr>
              <w:t xml:space="preserve"> </w:t>
            </w:r>
            <w:r w:rsidRPr="00ED317F">
              <w:rPr>
                <w:bCs/>
                <w:i/>
                <w:spacing w:val="-5"/>
                <w:lang w:val="en-US"/>
              </w:rPr>
              <w:t>Trade</w:t>
            </w:r>
          </w:p>
        </w:tc>
        <w:tc>
          <w:tcPr>
            <w:tcW w:w="1559" w:type="dxa"/>
            <w:shd w:val="clear" w:color="auto" w:fill="auto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268" w:type="dxa"/>
            <w:shd w:val="clear" w:color="auto" w:fill="auto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</w:tr>
      <w:tr w:rsidR="004A1898" w:rsidRPr="004F3871" w:rsidTr="004A1898">
        <w:tc>
          <w:tcPr>
            <w:tcW w:w="3544" w:type="dxa"/>
            <w:shd w:val="clear" w:color="auto" w:fill="DDDDDD"/>
            <w:vAlign w:val="center"/>
          </w:tcPr>
          <w:p w:rsidR="004A1898" w:rsidRPr="004F3871" w:rsidRDefault="004A1898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</w:tcPr>
          <w:p w:rsidR="004A1898" w:rsidRPr="004F3871" w:rsidRDefault="004A1898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</w:tr>
      <w:tr w:rsidR="004A1898" w:rsidRPr="00807B79" w:rsidTr="004A1898">
        <w:tc>
          <w:tcPr>
            <w:tcW w:w="3544" w:type="dxa"/>
            <w:shd w:val="clear" w:color="auto" w:fill="DDDDDD"/>
            <w:vAlign w:val="center"/>
          </w:tcPr>
          <w:p w:rsidR="004A1898" w:rsidRPr="004B577F" w:rsidRDefault="004A1898" w:rsidP="00231258">
            <w:pPr>
              <w:widowControl w:val="0"/>
              <w:spacing w:after="120"/>
              <w:rPr>
                <w:b/>
                <w:spacing w:val="-5"/>
                <w:lang w:val="en-US"/>
              </w:rPr>
            </w:pPr>
            <w:proofErr w:type="spellStart"/>
            <w:proofErr w:type="gramStart"/>
            <w:r w:rsidRPr="004F3871">
              <w:rPr>
                <w:b/>
              </w:rPr>
              <w:t>Крипто</w:t>
            </w:r>
            <w:r>
              <w:rPr>
                <w:b/>
              </w:rPr>
              <w:t>и</w:t>
            </w:r>
            <w:r w:rsidRPr="004F3871">
              <w:rPr>
                <w:b/>
              </w:rPr>
              <w:t>мя</w:t>
            </w:r>
            <w:proofErr w:type="spellEnd"/>
            <w:r w:rsidRPr="004F3871">
              <w:rPr>
                <w:spacing w:val="-5"/>
                <w:vertAlign w:val="superscript"/>
              </w:rPr>
              <w:t>(</w:t>
            </w:r>
            <w:proofErr w:type="gramEnd"/>
            <w:r w:rsidRPr="004F3871">
              <w:rPr>
                <w:spacing w:val="-5"/>
                <w:vertAlign w:val="superscript"/>
              </w:rPr>
              <w:t>1)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807B79" w:rsidRDefault="004A1898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4A1898" w:rsidRPr="00807B79" w:rsidRDefault="004A1898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098" w:type="dxa"/>
          </w:tcPr>
          <w:p w:rsidR="004A1898" w:rsidRPr="00807B79" w:rsidRDefault="004A1898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</w:tr>
    </w:tbl>
    <w:p w:rsidR="004A1898" w:rsidRPr="00807B79" w:rsidRDefault="004A1898" w:rsidP="004A1898">
      <w:pPr>
        <w:widowControl w:val="0"/>
        <w:ind w:firstLine="567"/>
        <w:jc w:val="both"/>
        <w:rPr>
          <w:sz w:val="24"/>
          <w:lang w:val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4A1898" w:rsidRPr="004F3871" w:rsidTr="00231258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A1898" w:rsidRPr="00807B79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4A1898" w:rsidRPr="00807B79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4A1898" w:rsidRPr="00807B79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4A1898" w:rsidRPr="00807B79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4A1898" w:rsidRPr="004F3871" w:rsidTr="00231258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:rsidR="004A1898" w:rsidRPr="00FF039F" w:rsidRDefault="004A1898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FF039F">
              <w:rPr>
                <w:i/>
                <w:sz w:val="16"/>
                <w:szCs w:val="16"/>
              </w:rPr>
              <w:t>М.П.</w:t>
            </w:r>
          </w:p>
        </w:tc>
      </w:tr>
    </w:tbl>
    <w:p w:rsidR="004A1898" w:rsidRPr="004F3871" w:rsidRDefault="004A1898" w:rsidP="004A1898">
      <w:pPr>
        <w:jc w:val="right"/>
        <w:rPr>
          <w:b/>
        </w:rPr>
      </w:pPr>
    </w:p>
    <w:p w:rsidR="004A1898" w:rsidRPr="008F7B9F" w:rsidRDefault="004A1898" w:rsidP="004A1898">
      <w:pPr>
        <w:keepLines/>
        <w:widowControl w:val="0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5" w:hanging="425"/>
        <w:jc w:val="both"/>
        <w:textAlignment w:val="auto"/>
        <w:rPr>
          <w:i/>
          <w:sz w:val="16"/>
          <w:szCs w:val="16"/>
        </w:rPr>
      </w:pPr>
      <w:r w:rsidRPr="008F7B9F">
        <w:rPr>
          <w:i/>
          <w:sz w:val="16"/>
          <w:szCs w:val="16"/>
        </w:rPr>
        <w:t xml:space="preserve">Тип подключения (терминал, </w:t>
      </w:r>
      <w:r w:rsidRPr="008F7B9F">
        <w:rPr>
          <w:i/>
          <w:sz w:val="16"/>
          <w:szCs w:val="16"/>
          <w:lang w:val="en-US"/>
        </w:rPr>
        <w:t>Personal</w:t>
      </w:r>
      <w:r w:rsidRPr="008F7B9F">
        <w:rPr>
          <w:i/>
          <w:sz w:val="16"/>
          <w:szCs w:val="16"/>
        </w:rPr>
        <w:t xml:space="preserve"> </w:t>
      </w:r>
      <w:proofErr w:type="spellStart"/>
      <w:r w:rsidRPr="008F7B9F">
        <w:rPr>
          <w:i/>
          <w:sz w:val="16"/>
          <w:szCs w:val="16"/>
          <w:lang w:val="en-US"/>
        </w:rPr>
        <w:t>ASTSBridge</w:t>
      </w:r>
      <w:proofErr w:type="spellEnd"/>
      <w:r w:rsidRPr="008F7B9F">
        <w:rPr>
          <w:i/>
          <w:sz w:val="16"/>
          <w:szCs w:val="16"/>
        </w:rPr>
        <w:t xml:space="preserve">, </w:t>
      </w:r>
      <w:r w:rsidRPr="008F7B9F">
        <w:rPr>
          <w:i/>
          <w:sz w:val="16"/>
          <w:szCs w:val="16"/>
          <w:lang w:val="en-US"/>
        </w:rPr>
        <w:t>MFIX</w:t>
      </w:r>
      <w:r w:rsidRPr="008F7B9F">
        <w:rPr>
          <w:i/>
          <w:sz w:val="16"/>
          <w:szCs w:val="16"/>
        </w:rPr>
        <w:t xml:space="preserve"> </w:t>
      </w:r>
      <w:r w:rsidRPr="008F7B9F">
        <w:rPr>
          <w:i/>
          <w:sz w:val="16"/>
          <w:szCs w:val="16"/>
          <w:lang w:val="en-US"/>
        </w:rPr>
        <w:t>Transactional</w:t>
      </w:r>
      <w:r w:rsidRPr="008F7B9F">
        <w:rPr>
          <w:i/>
          <w:sz w:val="16"/>
          <w:szCs w:val="16"/>
        </w:rPr>
        <w:t xml:space="preserve">, </w:t>
      </w:r>
      <w:r w:rsidRPr="008F7B9F">
        <w:rPr>
          <w:i/>
          <w:sz w:val="16"/>
          <w:szCs w:val="16"/>
          <w:lang w:val="en-US"/>
        </w:rPr>
        <w:t>Hosted</w:t>
      </w:r>
      <w:r w:rsidRPr="008F7B9F">
        <w:rPr>
          <w:i/>
          <w:sz w:val="16"/>
          <w:szCs w:val="16"/>
        </w:rPr>
        <w:t xml:space="preserve"> </w:t>
      </w:r>
      <w:proofErr w:type="spellStart"/>
      <w:r w:rsidRPr="008F7B9F">
        <w:rPr>
          <w:i/>
          <w:sz w:val="16"/>
          <w:szCs w:val="16"/>
          <w:lang w:val="en-US"/>
        </w:rPr>
        <w:t>ASTSBridge</w:t>
      </w:r>
      <w:proofErr w:type="spellEnd"/>
      <w:r w:rsidRPr="008F7B9F">
        <w:rPr>
          <w:i/>
          <w:sz w:val="16"/>
          <w:szCs w:val="16"/>
        </w:rPr>
        <w:t xml:space="preserve">, </w:t>
      </w:r>
      <w:r w:rsidRPr="008F7B9F">
        <w:rPr>
          <w:i/>
          <w:sz w:val="16"/>
          <w:szCs w:val="16"/>
          <w:lang w:val="en-US"/>
        </w:rPr>
        <w:t>WEB</w:t>
      </w:r>
      <w:r w:rsidRPr="008F7B9F">
        <w:rPr>
          <w:i/>
          <w:sz w:val="16"/>
          <w:szCs w:val="16"/>
        </w:rPr>
        <w:t>2</w:t>
      </w:r>
      <w:r w:rsidRPr="008F7B9F">
        <w:rPr>
          <w:i/>
          <w:sz w:val="16"/>
          <w:szCs w:val="16"/>
          <w:lang w:val="en-US"/>
        </w:rPr>
        <w:t>L</w:t>
      </w:r>
      <w:r w:rsidRPr="008F7B9F">
        <w:rPr>
          <w:i/>
          <w:sz w:val="16"/>
          <w:szCs w:val="16"/>
        </w:rPr>
        <w:t>) не может быть изменен.</w:t>
      </w:r>
    </w:p>
    <w:p w:rsidR="009830CE" w:rsidRPr="004A1898" w:rsidRDefault="004A1898" w:rsidP="004A1898">
      <w:pPr>
        <w:keepLines/>
        <w:widowControl w:val="0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after="160" w:line="259" w:lineRule="auto"/>
        <w:ind w:left="425" w:hanging="425"/>
        <w:jc w:val="both"/>
        <w:textAlignment w:val="auto"/>
        <w:rPr>
          <w:i/>
          <w:sz w:val="16"/>
          <w:szCs w:val="16"/>
        </w:rPr>
      </w:pPr>
      <w:r w:rsidRPr="008F7B9F">
        <w:rPr>
          <w:i/>
          <w:sz w:val="16"/>
          <w:szCs w:val="16"/>
        </w:rPr>
        <w:t>Данный способ подключения невозможен для универсального рабочего места СМА.</w:t>
      </w:r>
      <w:bookmarkStart w:id="0" w:name="_GoBack"/>
      <w:bookmarkEnd w:id="0"/>
    </w:p>
    <w:sectPr w:rsidR="009830CE" w:rsidRPr="004A1898" w:rsidSect="00871F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411A"/>
    <w:multiLevelType w:val="hybridMultilevel"/>
    <w:tmpl w:val="2BBC3B38"/>
    <w:lvl w:ilvl="0" w:tplc="51EC1ED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58"/>
    <w:rsid w:val="000D3DE2"/>
    <w:rsid w:val="00326219"/>
    <w:rsid w:val="004667DC"/>
    <w:rsid w:val="004A1898"/>
    <w:rsid w:val="005223D2"/>
    <w:rsid w:val="0084496C"/>
    <w:rsid w:val="00871F58"/>
    <w:rsid w:val="009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5D2621C"/>
  <w15:chartTrackingRefBased/>
  <w15:docId w15:val="{3491329A-1349-44F5-ADD5-18C5EB59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871F58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871F58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3">
    <w:name w:val="Термин"/>
    <w:rsid w:val="00871F58"/>
    <w:rPr>
      <w:b/>
      <w:bCs/>
    </w:rPr>
  </w:style>
  <w:style w:type="character" w:customStyle="1" w:styleId="10">
    <w:name w:val="Стиль1 Знак"/>
    <w:link w:val="1"/>
    <w:rsid w:val="00871F58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4">
    <w:name w:val="Текст_"/>
    <w:basedOn w:val="a"/>
    <w:qFormat/>
    <w:rsid w:val="00871F58"/>
    <w:pPr>
      <w:jc w:val="both"/>
      <w:outlineLvl w:val="2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2</cp:revision>
  <dcterms:created xsi:type="dcterms:W3CDTF">2019-12-06T15:35:00Z</dcterms:created>
  <dcterms:modified xsi:type="dcterms:W3CDTF">2019-12-06T15:35:00Z</dcterms:modified>
</cp:coreProperties>
</file>