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ED498" w14:textId="77777777" w:rsidR="000B4D97" w:rsidRPr="00EF7EC9" w:rsidRDefault="000B4D97" w:rsidP="000B4D97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14:paraId="0F9E8D29" w14:textId="77777777" w:rsidR="000B4D97" w:rsidRPr="00EF7EC9" w:rsidRDefault="000B4D97" w:rsidP="000B4D97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509A0B60" w14:textId="77777777" w:rsidR="000B4D97" w:rsidRPr="00EF7EC9" w:rsidRDefault="000B4D97" w:rsidP="000B4D97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40B34588" w14:textId="77777777" w:rsidR="000B4D97" w:rsidRPr="00AF07B6" w:rsidRDefault="000B4D97" w:rsidP="000B4D97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заявление </w:t>
      </w:r>
      <w:r w:rsidRPr="00012F85"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  <w:t>на отзыв</w:t>
      </w:r>
      <w:r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 заявления на перевод обязательств и обеспечения</w:t>
      </w:r>
    </w:p>
    <w:p w14:paraId="387F3C36" w14:textId="77777777" w:rsidR="000B4D97" w:rsidRPr="004F0F88" w:rsidRDefault="000B4D97" w:rsidP="000B4D97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</w:p>
    <w:p w14:paraId="0435BA3D" w14:textId="77777777" w:rsidR="000B4D97" w:rsidRPr="00684C59" w:rsidRDefault="000B4D97" w:rsidP="000B4D97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 w:rsidRPr="001A4D7E">
        <w:rPr>
          <w:i/>
          <w:color w:val="FF0000"/>
        </w:rPr>
        <w:t>*</w:t>
      </w:r>
      <w:r w:rsidRPr="00684C59">
        <w:rPr>
          <w:b/>
          <w:noProof/>
          <w:sz w:val="24"/>
          <w:szCs w:val="24"/>
        </w:rPr>
        <w:t>,</w:t>
      </w:r>
    </w:p>
    <w:p w14:paraId="1C3668BD" w14:textId="77777777" w:rsidR="000B4D97" w:rsidRDefault="000B4D97" w:rsidP="000B4D97">
      <w:pPr>
        <w:jc w:val="center"/>
      </w:pPr>
      <w:r w:rsidRPr="00EF7EC9">
        <w:t xml:space="preserve"> (</w:t>
      </w:r>
      <w:r w:rsidRPr="00FC2FAB">
        <w:rPr>
          <w:i/>
        </w:rPr>
        <w:t>наименование/ФИО Обособленного клиента</w:t>
      </w:r>
      <w:r>
        <w:rPr>
          <w:i/>
        </w:rPr>
        <w:t xml:space="preserve"> </w:t>
      </w:r>
      <w:r>
        <w:rPr>
          <w:i/>
          <w:vertAlign w:val="superscript"/>
        </w:rPr>
        <w:t>1</w:t>
      </w:r>
      <w:r w:rsidRPr="00EF7EC9">
        <w:t>)</w:t>
      </w:r>
    </w:p>
    <w:p w14:paraId="6E5CE570" w14:textId="77777777" w:rsidR="000B4D97" w:rsidRPr="00684C59" w:rsidRDefault="000B4D97" w:rsidP="000B4D97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 w:rsidRPr="001A4D7E">
        <w:rPr>
          <w:i/>
          <w:color w:val="FF0000"/>
        </w:rPr>
        <w:t>*</w:t>
      </w:r>
      <w:r>
        <w:rPr>
          <w:b/>
          <w:noProof/>
          <w:sz w:val="24"/>
          <w:szCs w:val="24"/>
        </w:rPr>
        <w:t>.</w:t>
      </w:r>
    </w:p>
    <w:p w14:paraId="7CDADE2A" w14:textId="77777777" w:rsidR="000B4D97" w:rsidRPr="00EF7EC9" w:rsidRDefault="000B4D97" w:rsidP="000B4D97">
      <w:pPr>
        <w:jc w:val="center"/>
        <w:rPr>
          <w:sz w:val="22"/>
          <w:szCs w:val="22"/>
        </w:rPr>
      </w:pPr>
      <w:r>
        <w:rPr>
          <w:i/>
        </w:rPr>
        <w:t xml:space="preserve">(идентификационные данные Обособленного клиента </w:t>
      </w:r>
      <w:r>
        <w:rPr>
          <w:i/>
          <w:vertAlign w:val="superscript"/>
        </w:rPr>
        <w:t>2</w:t>
      </w:r>
      <w:r w:rsidRPr="00EF7EC9">
        <w:t>)</w:t>
      </w:r>
    </w:p>
    <w:p w14:paraId="7389E16C" w14:textId="77777777" w:rsidR="000B4D97" w:rsidRPr="00EF7EC9" w:rsidRDefault="000B4D97" w:rsidP="000B4D97">
      <w:pPr>
        <w:jc w:val="center"/>
      </w:pPr>
    </w:p>
    <w:p w14:paraId="0B99E94B" w14:textId="77777777" w:rsidR="000B4D97" w:rsidRPr="00EF7EC9" w:rsidRDefault="000B4D97" w:rsidP="000B4D97">
      <w:pPr>
        <w:rPr>
          <w:sz w:val="22"/>
          <w:szCs w:val="22"/>
        </w:rPr>
      </w:pPr>
    </w:p>
    <w:p w14:paraId="2A979BDE" w14:textId="77777777" w:rsidR="000B4D97" w:rsidRPr="00FC2FAB" w:rsidRDefault="000B4D97" w:rsidP="000B4D97">
      <w:pPr>
        <w:spacing w:after="240"/>
        <w:rPr>
          <w:sz w:val="24"/>
          <w:szCs w:val="24"/>
        </w:rPr>
      </w:pPr>
      <w:r w:rsidRPr="00FC2FAB">
        <w:rPr>
          <w:sz w:val="24"/>
          <w:szCs w:val="24"/>
        </w:rPr>
        <w:t>Полное наименование Базового Участника клиринга</w:t>
      </w:r>
      <w:r w:rsidRPr="001A4D7E">
        <w:rPr>
          <w:i/>
          <w:color w:val="FF0000"/>
        </w:rPr>
        <w:t>*</w:t>
      </w:r>
      <w:r w:rsidRPr="00FC2FAB">
        <w:rPr>
          <w:sz w:val="24"/>
          <w:szCs w:val="24"/>
        </w:rPr>
        <w:t>:</w:t>
      </w:r>
    </w:p>
    <w:p w14:paraId="15436147" w14:textId="77777777" w:rsidR="000B4D97" w:rsidRDefault="000B4D97" w:rsidP="000B4D97">
      <w:pPr>
        <w:spacing w:before="120"/>
        <w:ind w:right="-57"/>
        <w:jc w:val="both"/>
      </w:pPr>
      <w:r>
        <w:t>____________________________________________________________________________________________</w:t>
      </w:r>
      <w:r>
        <w:rPr>
          <w:i/>
          <w:color w:val="FF0000"/>
        </w:rPr>
        <w:t>_</w:t>
      </w:r>
      <w:r>
        <w:t>,</w:t>
      </w:r>
    </w:p>
    <w:p w14:paraId="54F79B29" w14:textId="77777777" w:rsidR="000B4D97" w:rsidRDefault="000B4D97" w:rsidP="000B4D97">
      <w:pPr>
        <w:spacing w:before="120"/>
        <w:ind w:right="-57"/>
        <w:jc w:val="both"/>
      </w:pPr>
    </w:p>
    <w:p w14:paraId="3A0860D7" w14:textId="77777777" w:rsidR="000B4D97" w:rsidRDefault="000B4D97" w:rsidP="000B4D97">
      <w:pPr>
        <w:spacing w:before="120"/>
        <w:ind w:right="-57"/>
        <w:jc w:val="both"/>
      </w:pPr>
      <w:r>
        <w:t>_____________________________________________________________________________________________.</w:t>
      </w:r>
    </w:p>
    <w:p w14:paraId="6E77F5FD" w14:textId="77777777" w:rsidR="000B4D97" w:rsidRDefault="000B4D97" w:rsidP="000B4D97">
      <w:pPr>
        <w:ind w:right="-57"/>
        <w:jc w:val="center"/>
        <w:rPr>
          <w:sz w:val="24"/>
          <w:szCs w:val="24"/>
        </w:rPr>
      </w:pPr>
      <w:r>
        <w:rPr>
          <w:i/>
        </w:rPr>
        <w:t xml:space="preserve">(иные сведения о Базовом Участнике клиринга </w:t>
      </w:r>
      <w:r>
        <w:rPr>
          <w:i/>
          <w:vertAlign w:val="superscript"/>
        </w:rPr>
        <w:t>3</w:t>
      </w:r>
      <w:r>
        <w:rPr>
          <w:i/>
        </w:rPr>
        <w:t>)</w:t>
      </w:r>
    </w:p>
    <w:p w14:paraId="0B24DB9B" w14:textId="77777777" w:rsidR="000B4D97" w:rsidRDefault="000B4D97" w:rsidP="000B4D97">
      <w:pPr>
        <w:spacing w:before="120"/>
        <w:ind w:right="-57"/>
        <w:jc w:val="both"/>
        <w:rPr>
          <w:bCs/>
          <w:sz w:val="24"/>
          <w:szCs w:val="24"/>
        </w:rPr>
      </w:pPr>
      <w:r w:rsidRPr="00FC2FAB">
        <w:rPr>
          <w:bCs/>
          <w:sz w:val="24"/>
          <w:szCs w:val="24"/>
        </w:rPr>
        <w:t xml:space="preserve">В соответствии с Правилами клиринга </w:t>
      </w:r>
      <w:r w:rsidRPr="004424DF">
        <w:rPr>
          <w:rFonts w:cs="Arial"/>
          <w:sz w:val="24"/>
          <w:szCs w:val="24"/>
        </w:rPr>
        <w:t>Небанковской кредитной организации-центрального контрагента</w:t>
      </w:r>
      <w:r w:rsidRPr="00FC2FAB">
        <w:rPr>
          <w:bCs/>
          <w:sz w:val="24"/>
          <w:szCs w:val="24"/>
        </w:rPr>
        <w:t xml:space="preserve"> «Национальный Клиринговый Центр» (Акционерное общество) просим </w:t>
      </w:r>
      <w:r w:rsidRPr="00431D63">
        <w:rPr>
          <w:bCs/>
          <w:sz w:val="24"/>
          <w:szCs w:val="24"/>
        </w:rPr>
        <w:t xml:space="preserve">отозвать Заявление на перевод обязательств </w:t>
      </w:r>
      <w:r>
        <w:rPr>
          <w:bCs/>
          <w:sz w:val="24"/>
          <w:szCs w:val="24"/>
        </w:rPr>
        <w:t>от «____» _________</w:t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  <w:t xml:space="preserve">____20___г. </w:t>
      </w:r>
      <w:r w:rsidRPr="00431D63">
        <w:rPr>
          <w:bCs/>
          <w:sz w:val="24"/>
          <w:szCs w:val="24"/>
        </w:rPr>
        <w:t>с указанием Участник</w:t>
      </w:r>
      <w:r>
        <w:rPr>
          <w:bCs/>
          <w:sz w:val="24"/>
          <w:szCs w:val="24"/>
        </w:rPr>
        <w:t>а клиринга-реципиента</w:t>
      </w:r>
      <w:r w:rsidRPr="00FC2FAB">
        <w:rPr>
          <w:bCs/>
          <w:sz w:val="24"/>
          <w:szCs w:val="24"/>
        </w:rPr>
        <w:t>:</w:t>
      </w:r>
    </w:p>
    <w:p w14:paraId="200983FB" w14:textId="77777777" w:rsidR="000B4D97" w:rsidRPr="00F64176" w:rsidRDefault="000B4D97" w:rsidP="000B4D97">
      <w:pPr>
        <w:ind w:right="-57"/>
        <w:jc w:val="both"/>
        <w:rPr>
          <w:bCs/>
          <w:sz w:val="24"/>
          <w:szCs w:val="24"/>
        </w:rPr>
      </w:pPr>
      <w:r w:rsidRPr="00F64176">
        <w:rPr>
          <w:bCs/>
          <w:sz w:val="24"/>
          <w:szCs w:val="24"/>
        </w:rPr>
        <w:t xml:space="preserve"> ___________________________________</w:t>
      </w:r>
      <w:r>
        <w:rPr>
          <w:bCs/>
          <w:sz w:val="24"/>
          <w:szCs w:val="24"/>
        </w:rPr>
        <w:t>_________________________________________</w:t>
      </w:r>
      <w:r w:rsidRPr="001A4D7E">
        <w:rPr>
          <w:i/>
          <w:color w:val="FF0000"/>
        </w:rPr>
        <w:t>*</w:t>
      </w:r>
    </w:p>
    <w:p w14:paraId="2818F047" w14:textId="77777777" w:rsidR="000B4D97" w:rsidRDefault="000B4D97" w:rsidP="000B4D97">
      <w:pPr>
        <w:jc w:val="center"/>
        <w:rPr>
          <w:i/>
        </w:rPr>
      </w:pPr>
      <w:r w:rsidRPr="00F64176">
        <w:rPr>
          <w:i/>
        </w:rPr>
        <w:t xml:space="preserve"> (полное наименование Участника клиринга</w:t>
      </w:r>
      <w:r>
        <w:rPr>
          <w:i/>
        </w:rPr>
        <w:t>-реципиента</w:t>
      </w:r>
      <w:r w:rsidRPr="00F64176">
        <w:rPr>
          <w:i/>
        </w:rPr>
        <w:t>)</w:t>
      </w:r>
    </w:p>
    <w:p w14:paraId="5FC6A131" w14:textId="77777777" w:rsidR="000B4D97" w:rsidRDefault="000B4D97" w:rsidP="000B4D97">
      <w:pPr>
        <w:jc w:val="center"/>
        <w:rPr>
          <w:bCs/>
          <w:sz w:val="24"/>
          <w:szCs w:val="24"/>
        </w:rPr>
      </w:pPr>
      <w:r w:rsidRPr="00F64176">
        <w:rPr>
          <w:bCs/>
          <w:sz w:val="24"/>
          <w:szCs w:val="24"/>
        </w:rPr>
        <w:t>___________________________________</w:t>
      </w:r>
      <w:r>
        <w:rPr>
          <w:bCs/>
          <w:sz w:val="24"/>
          <w:szCs w:val="24"/>
        </w:rPr>
        <w:t>__________________________________________</w:t>
      </w:r>
    </w:p>
    <w:p w14:paraId="6222C6FD" w14:textId="77777777" w:rsidR="000B4D97" w:rsidRPr="00F64176" w:rsidRDefault="000B4D97" w:rsidP="000B4D97">
      <w:pPr>
        <w:jc w:val="center"/>
        <w:rPr>
          <w:i/>
        </w:rPr>
      </w:pPr>
      <w:r>
        <w:rPr>
          <w:i/>
        </w:rPr>
        <w:t xml:space="preserve">(иные сведения об Участнике клиринга-реципиенте </w:t>
      </w:r>
      <w:r>
        <w:rPr>
          <w:i/>
          <w:vertAlign w:val="superscript"/>
        </w:rPr>
        <w:t>3</w:t>
      </w:r>
      <w:r>
        <w:rPr>
          <w:i/>
        </w:rPr>
        <w:t>)</w:t>
      </w:r>
    </w:p>
    <w:p w14:paraId="6B38D137" w14:textId="77777777" w:rsidR="000B4D97" w:rsidRPr="006C0331" w:rsidRDefault="000B4D97" w:rsidP="000B4D97">
      <w:pPr>
        <w:ind w:right="-58" w:firstLine="709"/>
      </w:pPr>
    </w:p>
    <w:p w14:paraId="7DBF2E1A" w14:textId="77777777" w:rsidR="000B4D97" w:rsidRPr="00FC2FAB" w:rsidRDefault="000B4D97" w:rsidP="000B4D97">
      <w:pPr>
        <w:rPr>
          <w:sz w:val="24"/>
          <w:szCs w:val="24"/>
        </w:rPr>
      </w:pPr>
      <w:r w:rsidRPr="00FC2FAB">
        <w:rPr>
          <w:sz w:val="24"/>
          <w:szCs w:val="24"/>
        </w:rPr>
        <w:t>на следующих рынках</w:t>
      </w:r>
      <w:r w:rsidRPr="001A4D7E">
        <w:rPr>
          <w:i/>
          <w:color w:val="FF0000"/>
        </w:rPr>
        <w:t>*</w:t>
      </w:r>
      <w:r w:rsidRPr="00FC2FAB">
        <w:rPr>
          <w:sz w:val="24"/>
          <w:szCs w:val="24"/>
        </w:rPr>
        <w:t>:</w:t>
      </w:r>
    </w:p>
    <w:p w14:paraId="2A5896DB" w14:textId="77777777" w:rsidR="000B4D97" w:rsidRPr="00FC2FAB" w:rsidRDefault="000B4D97" w:rsidP="000B4D97">
      <w:pPr>
        <w:rPr>
          <w:sz w:val="24"/>
          <w:szCs w:val="24"/>
        </w:rPr>
      </w:pPr>
      <w:r w:rsidRPr="00FC2FAB">
        <w:rPr>
          <w:sz w:val="24"/>
          <w:szCs w:val="24"/>
        </w:rPr>
        <w:t>_____________________________________________________________________________</w:t>
      </w:r>
    </w:p>
    <w:p w14:paraId="23A00955" w14:textId="77777777" w:rsidR="000B4D97" w:rsidRDefault="000B4D97" w:rsidP="000B4D97">
      <w:pPr>
        <w:jc w:val="both"/>
        <w:rPr>
          <w:i/>
        </w:rPr>
      </w:pPr>
      <w:r w:rsidRPr="007F145C">
        <w:rPr>
          <w:i/>
        </w:rPr>
        <w:t>(перечислить</w:t>
      </w:r>
      <w:r>
        <w:rPr>
          <w:i/>
        </w:rPr>
        <w:t xml:space="preserve"> биржевые рынки,</w:t>
      </w:r>
      <w:r w:rsidRPr="00245905">
        <w:t xml:space="preserve"> </w:t>
      </w:r>
      <w:r w:rsidRPr="00245905">
        <w:rPr>
          <w:i/>
        </w:rPr>
        <w:t>на которых зарегистрирован Обособленный клиент и на которых необходимо</w:t>
      </w:r>
      <w:r>
        <w:rPr>
          <w:i/>
        </w:rPr>
        <w:t xml:space="preserve"> отозвать</w:t>
      </w:r>
      <w:r w:rsidRPr="00245905">
        <w:rPr>
          <w:i/>
        </w:rPr>
        <w:t xml:space="preserve"> </w:t>
      </w:r>
      <w:r>
        <w:rPr>
          <w:i/>
        </w:rPr>
        <w:t>Заявление на п</w:t>
      </w:r>
      <w:r w:rsidRPr="00245905">
        <w:rPr>
          <w:i/>
        </w:rPr>
        <w:t>еревод обязательств и Обеспечения</w:t>
      </w:r>
      <w:r>
        <w:rPr>
          <w:i/>
        </w:rPr>
        <w:t>)</w:t>
      </w:r>
    </w:p>
    <w:p w14:paraId="4D92B714" w14:textId="77777777" w:rsidR="000B4D97" w:rsidRPr="00245905" w:rsidRDefault="000B4D97" w:rsidP="000B4D97">
      <w:pPr>
        <w:jc w:val="both"/>
        <w:rPr>
          <w:i/>
        </w:rPr>
      </w:pPr>
    </w:p>
    <w:p w14:paraId="108652C2" w14:textId="77777777" w:rsidR="000B4D97" w:rsidRDefault="000B4D97" w:rsidP="000B4D97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0C21A3D0" w14:textId="77777777" w:rsidR="000B4D97" w:rsidRPr="00EF7EC9" w:rsidRDefault="000B4D97" w:rsidP="000B4D97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EF7EC9">
        <w:rPr>
          <w:rFonts w:ascii="Times New Roman" w:hAnsi="Times New Roman"/>
          <w:i/>
          <w:noProof w:val="0"/>
        </w:rPr>
        <w:t xml:space="preserve">(Должность </w:t>
      </w:r>
      <w:proofErr w:type="gramStart"/>
      <w:r w:rsidRPr="00EF7EC9">
        <w:rPr>
          <w:rFonts w:ascii="Times New Roman" w:hAnsi="Times New Roman"/>
          <w:i/>
          <w:noProof w:val="0"/>
        </w:rPr>
        <w:t>руководителя)</w:t>
      </w:r>
      <w:r w:rsidRPr="003076F5">
        <w:rPr>
          <w:rFonts w:ascii="Times New Roman" w:hAnsi="Times New Roman"/>
          <w:i/>
          <w:noProof w:val="0"/>
        </w:rPr>
        <w:t xml:space="preserve">   </w:t>
      </w:r>
      <w:proofErr w:type="gramEnd"/>
      <w:r w:rsidRPr="003076F5">
        <w:rPr>
          <w:rFonts w:ascii="Times New Roman" w:hAnsi="Times New Roman"/>
          <w:i/>
          <w:noProof w:val="0"/>
        </w:rPr>
        <w:t xml:space="preserve">                                                   </w:t>
      </w:r>
      <w:r w:rsidRPr="00EF7EC9">
        <w:rPr>
          <w:rFonts w:ascii="Times New Roman" w:hAnsi="Times New Roman"/>
          <w:i/>
          <w:noProof w:val="0"/>
        </w:rPr>
        <w:t>__________________ / Ф.И.О. /</w:t>
      </w:r>
    </w:p>
    <w:p w14:paraId="0196130C" w14:textId="77777777" w:rsidR="000B4D97" w:rsidRPr="00EF7EC9" w:rsidRDefault="000B4D97" w:rsidP="000B4D97">
      <w:pPr>
        <w:pStyle w:val="a7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7565547A" w14:textId="77777777" w:rsidR="000B4D97" w:rsidRPr="00684C59" w:rsidRDefault="000B4D97" w:rsidP="000B4D97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684C59">
        <w:rPr>
          <w:rFonts w:cs="Arial"/>
          <w:sz w:val="24"/>
          <w:szCs w:val="24"/>
        </w:rPr>
        <w:t>м.п</w:t>
      </w:r>
      <w:proofErr w:type="spellEnd"/>
      <w:r w:rsidRPr="00684C59">
        <w:rPr>
          <w:rFonts w:cs="Arial"/>
          <w:sz w:val="24"/>
          <w:szCs w:val="24"/>
        </w:rPr>
        <w:t>.</w:t>
      </w:r>
    </w:p>
    <w:p w14:paraId="4B66B11A" w14:textId="77777777" w:rsidR="000B4D97" w:rsidRPr="00684C59" w:rsidRDefault="000B4D97" w:rsidP="000B4D97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>«____» ___________ 20___год.</w:t>
      </w:r>
    </w:p>
    <w:p w14:paraId="3DA4FD4D" w14:textId="77777777" w:rsidR="000B4D97" w:rsidRPr="00684C59" w:rsidRDefault="000B4D97" w:rsidP="000B4D97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</w:p>
    <w:p w14:paraId="7D96380E" w14:textId="77777777" w:rsidR="000B4D97" w:rsidRPr="00684C59" w:rsidRDefault="000B4D97" w:rsidP="000B4D97">
      <w:pPr>
        <w:pStyle w:val="a3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  <w:r w:rsidRPr="00684C59">
        <w:rPr>
          <w:rFonts w:cs="Arial"/>
          <w:b w:val="0"/>
          <w:bCs w:val="0"/>
          <w:sz w:val="20"/>
        </w:rPr>
        <w:t>Исполнитель Ф.И.О., телефон _________________</w:t>
      </w:r>
    </w:p>
    <w:p w14:paraId="06F15D10" w14:textId="77777777" w:rsidR="000B4D97" w:rsidRDefault="000B4D97" w:rsidP="000B4D97">
      <w:pPr>
        <w:ind w:firstLine="708"/>
      </w:pPr>
    </w:p>
    <w:p w14:paraId="748BD88B" w14:textId="77777777" w:rsidR="000B4D97" w:rsidRDefault="000B4D97" w:rsidP="000B4D97">
      <w:pPr>
        <w:spacing w:after="120"/>
      </w:pPr>
      <w:r w:rsidRPr="001A4D7E">
        <w:rPr>
          <w:i/>
          <w:color w:val="FF0000"/>
        </w:rPr>
        <w:t>*</w:t>
      </w:r>
      <w:r>
        <w:rPr>
          <w:i/>
          <w:color w:val="FF0000"/>
        </w:rPr>
        <w:t xml:space="preserve"> </w:t>
      </w:r>
      <w:r w:rsidRPr="00FA1670">
        <w:rPr>
          <w:color w:val="000000"/>
        </w:rPr>
        <w:t>Поля, обязательные для заполнения.</w:t>
      </w:r>
    </w:p>
    <w:p w14:paraId="33FF535E" w14:textId="77777777" w:rsidR="000B4D97" w:rsidRDefault="000B4D97" w:rsidP="000B4D97">
      <w:pPr>
        <w:spacing w:after="120"/>
        <w:jc w:val="both"/>
      </w:pPr>
      <w:r w:rsidRPr="00AA444B">
        <w:rPr>
          <w:vertAlign w:val="superscript"/>
        </w:rPr>
        <w:t>1</w:t>
      </w:r>
      <w:r>
        <w:t xml:space="preserve"> – У</w:t>
      </w:r>
      <w:r w:rsidRPr="00D86C14">
        <w:t>казывается полное наименование в соответствии с учредительными документами</w:t>
      </w:r>
      <w:r>
        <w:t>.</w:t>
      </w:r>
    </w:p>
    <w:p w14:paraId="652E1530" w14:textId="77777777" w:rsidR="000B4D97" w:rsidRPr="004E5FEF" w:rsidRDefault="000B4D97" w:rsidP="000B4D97">
      <w:pPr>
        <w:spacing w:after="120"/>
        <w:jc w:val="both"/>
      </w:pPr>
      <w:r w:rsidRPr="00AA444B">
        <w:rPr>
          <w:vertAlign w:val="superscript"/>
        </w:rPr>
        <w:t>2</w:t>
      </w:r>
      <w:r>
        <w:t xml:space="preserve"> – Указываются «идентификационные данные клиента» и «идентификационные клиента второго уровня» (при наличии) в соответствии с данными, которые были указаны в Запросе на регистрацию Обособленного клиента.</w:t>
      </w:r>
    </w:p>
    <w:p w14:paraId="33EFBCB0" w14:textId="77777777" w:rsidR="000B4D97" w:rsidRPr="00AA444B" w:rsidRDefault="000B4D97" w:rsidP="000B4D97">
      <w:pPr>
        <w:spacing w:after="120"/>
        <w:jc w:val="both"/>
      </w:pPr>
      <w:r>
        <w:rPr>
          <w:vertAlign w:val="superscript"/>
        </w:rPr>
        <w:t>3</w:t>
      </w:r>
      <w:r>
        <w:t xml:space="preserve"> – В качестве иных сведений об Участнике клиринга-резиденте могут выступать ИНН и ОГРН. Если Участник клиринга является нерезидентом, то в качестве иных сведений могут быть указаны ИНН иностранного лица, или налоговый номер в стране регистрации, или регистрационный номер в стране регистрации и др. Поле является необязательным для заполнения.</w:t>
      </w:r>
    </w:p>
    <w:p w14:paraId="5D349A2A" w14:textId="77777777" w:rsidR="004D1F34" w:rsidRDefault="000B4D97"/>
    <w:sectPr w:rsidR="004D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97"/>
    <w:rsid w:val="000B4D97"/>
    <w:rsid w:val="0030097F"/>
    <w:rsid w:val="00F7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58AC"/>
  <w15:chartTrackingRefBased/>
  <w15:docId w15:val="{A7FCDFCD-F1EC-4849-B207-D892DB1F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D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4D97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0B4D9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_"/>
    <w:basedOn w:val="a"/>
    <w:qFormat/>
    <w:rsid w:val="000B4D97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0B4D97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0B4D97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a6">
    <w:name w:val="Термин"/>
    <w:rsid w:val="000B4D97"/>
    <w:rPr>
      <w:b/>
      <w:bCs/>
    </w:rPr>
  </w:style>
  <w:style w:type="character" w:customStyle="1" w:styleId="10">
    <w:name w:val="Стиль1 Знак"/>
    <w:link w:val="1"/>
    <w:rsid w:val="000B4D97"/>
    <w:rPr>
      <w:rFonts w:ascii="Times New Roman" w:eastAsia="Calibri" w:hAnsi="Times New Roman" w:cs="Times New Roman"/>
      <w:b/>
      <w:sz w:val="24"/>
      <w:szCs w:val="24"/>
    </w:rPr>
  </w:style>
  <w:style w:type="paragraph" w:styleId="a7">
    <w:name w:val="List"/>
    <w:basedOn w:val="a"/>
    <w:rsid w:val="000B4D97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>MOEX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Виктория Николаевна</dc:creator>
  <cp:keywords/>
  <dc:description/>
  <cp:lastModifiedBy>Малахова Виктория Николаевна</cp:lastModifiedBy>
  <cp:revision>1</cp:revision>
  <dcterms:created xsi:type="dcterms:W3CDTF">2021-03-23T15:10:00Z</dcterms:created>
  <dcterms:modified xsi:type="dcterms:W3CDTF">2021-03-23T15:11:00Z</dcterms:modified>
</cp:coreProperties>
</file>